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4BFBC" w14:textId="658E113F" w:rsidR="50469F81" w:rsidRDefault="50469F81" w:rsidP="179F4E78">
      <w:pPr>
        <w:jc w:val="right"/>
      </w:pPr>
      <w:bookmarkStart w:id="0" w:name="_GoBack"/>
      <w:bookmarkEnd w:id="0"/>
      <w:r>
        <w:rPr>
          <w:noProof/>
          <w:lang w:eastAsia="en-GB"/>
        </w:rPr>
        <w:drawing>
          <wp:inline distT="0" distB="0" distL="0" distR="0" wp14:anchorId="26052971" wp14:editId="1434CC8A">
            <wp:extent cx="1362075" cy="1123950"/>
            <wp:effectExtent l="0" t="0" r="0" b="0"/>
            <wp:docPr id="885461620" name="Picture 88546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461620"/>
                    <pic:cNvPicPr/>
                  </pic:nvPicPr>
                  <pic:blipFill>
                    <a:blip r:embed="rId7">
                      <a:extLst>
                        <a:ext uri="{28A0092B-C50C-407E-A947-70E740481C1C}">
                          <a14:useLocalDpi xmlns:a14="http://schemas.microsoft.com/office/drawing/2010/main" val="0"/>
                        </a:ext>
                      </a:extLst>
                    </a:blip>
                    <a:stretch>
                      <a:fillRect/>
                    </a:stretch>
                  </pic:blipFill>
                  <pic:spPr>
                    <a:xfrm>
                      <a:off x="0" y="0"/>
                      <a:ext cx="1362075" cy="1123950"/>
                    </a:xfrm>
                    <a:prstGeom prst="rect">
                      <a:avLst/>
                    </a:prstGeom>
                  </pic:spPr>
                </pic:pic>
              </a:graphicData>
            </a:graphic>
          </wp:inline>
        </w:drawing>
      </w:r>
    </w:p>
    <w:p w14:paraId="71E98934" w14:textId="2F89DC48" w:rsidR="50469F81" w:rsidRDefault="5E76E066" w:rsidP="179F4E78">
      <w:pPr>
        <w:spacing w:afterLines="100" w:after="240" w:line="360" w:lineRule="auto"/>
        <w:ind w:firstLine="113"/>
        <w:jc w:val="center"/>
        <w:rPr>
          <w:rFonts w:ascii="Arial" w:eastAsia="Arial" w:hAnsi="Arial" w:cs="Arial"/>
          <w:color w:val="000000" w:themeColor="text1"/>
          <w:sz w:val="32"/>
          <w:szCs w:val="32"/>
        </w:rPr>
      </w:pPr>
      <w:r w:rsidRPr="59EEFD28">
        <w:rPr>
          <w:rFonts w:ascii="Arial" w:eastAsia="Arial" w:hAnsi="Arial" w:cs="Arial"/>
          <w:color w:val="000000" w:themeColor="text1"/>
          <w:sz w:val="32"/>
          <w:szCs w:val="32"/>
        </w:rPr>
        <w:t>FINAL</w:t>
      </w:r>
      <w:r w:rsidR="23516604" w:rsidRPr="59EEFD28">
        <w:rPr>
          <w:rFonts w:ascii="Arial" w:eastAsia="Arial" w:hAnsi="Arial" w:cs="Arial"/>
          <w:color w:val="000000" w:themeColor="text1"/>
          <w:sz w:val="32"/>
          <w:szCs w:val="32"/>
        </w:rPr>
        <w:t xml:space="preserve"> </w:t>
      </w:r>
      <w:r w:rsidR="50469F81" w:rsidRPr="59EEFD28">
        <w:rPr>
          <w:rFonts w:ascii="Arial" w:eastAsia="Arial" w:hAnsi="Arial" w:cs="Arial"/>
          <w:color w:val="000000" w:themeColor="text1"/>
          <w:sz w:val="32"/>
          <w:szCs w:val="32"/>
        </w:rPr>
        <w:t>NEWS RELEASE</w:t>
      </w:r>
    </w:p>
    <w:p w14:paraId="2546CAE6" w14:textId="052E2A34" w:rsidR="50469F81" w:rsidRDefault="1E6B995F" w:rsidP="179F4E78">
      <w:pPr>
        <w:spacing w:afterLines="100" w:after="240" w:line="360" w:lineRule="auto"/>
        <w:ind w:firstLine="113"/>
        <w:jc w:val="right"/>
        <w:rPr>
          <w:rFonts w:ascii="Arial" w:eastAsia="Arial" w:hAnsi="Arial" w:cs="Arial"/>
          <w:color w:val="000000" w:themeColor="text1"/>
        </w:rPr>
      </w:pPr>
      <w:r w:rsidRPr="59EEFD28">
        <w:rPr>
          <w:rFonts w:ascii="Arial" w:eastAsia="Arial" w:hAnsi="Arial" w:cs="Arial"/>
          <w:color w:val="000000" w:themeColor="text1"/>
        </w:rPr>
        <w:t>4</w:t>
      </w:r>
      <w:r w:rsidR="2EBA7B2A" w:rsidRPr="59EEFD28">
        <w:rPr>
          <w:rFonts w:ascii="Arial" w:eastAsia="Arial" w:hAnsi="Arial" w:cs="Arial"/>
          <w:color w:val="000000" w:themeColor="text1"/>
        </w:rPr>
        <w:t xml:space="preserve"> </w:t>
      </w:r>
      <w:r w:rsidR="7246FEBE" w:rsidRPr="59EEFD28">
        <w:rPr>
          <w:rFonts w:ascii="Arial" w:eastAsia="Arial" w:hAnsi="Arial" w:cs="Arial"/>
          <w:color w:val="000000" w:themeColor="text1"/>
        </w:rPr>
        <w:t>August</w:t>
      </w:r>
      <w:r w:rsidR="2EBA7B2A" w:rsidRPr="59EEFD28">
        <w:rPr>
          <w:rFonts w:ascii="Arial" w:eastAsia="Arial" w:hAnsi="Arial" w:cs="Arial"/>
          <w:color w:val="000000" w:themeColor="text1"/>
        </w:rPr>
        <w:t xml:space="preserve"> 2021</w:t>
      </w:r>
    </w:p>
    <w:p w14:paraId="1BD33016" w14:textId="7D5ECAE8" w:rsidR="00BC22AD" w:rsidRDefault="46906033" w:rsidP="2685F1A6">
      <w:pPr>
        <w:pStyle w:val="NormalWeb"/>
        <w:jc w:val="center"/>
        <w:rPr>
          <w:rFonts w:ascii="Calibri" w:eastAsia="Calibri" w:hAnsi="Calibri" w:cs="Calibri"/>
          <w:b/>
          <w:bCs/>
          <w:color w:val="000000" w:themeColor="text1"/>
        </w:rPr>
      </w:pPr>
      <w:r w:rsidRPr="0EFB14FC">
        <w:rPr>
          <w:rFonts w:ascii="Calibri" w:eastAsia="Calibri" w:hAnsi="Calibri" w:cs="Calibri"/>
          <w:b/>
          <w:bCs/>
          <w:color w:val="000000" w:themeColor="text1"/>
        </w:rPr>
        <w:t xml:space="preserve">Budding artist captures Guernsey sport </w:t>
      </w:r>
      <w:r w:rsidR="3AA28AF3" w:rsidRPr="0EFB14FC">
        <w:rPr>
          <w:rFonts w:ascii="Calibri" w:eastAsia="Calibri" w:hAnsi="Calibri" w:cs="Calibri"/>
          <w:b/>
          <w:bCs/>
          <w:color w:val="000000" w:themeColor="text1"/>
        </w:rPr>
        <w:t xml:space="preserve">for </w:t>
      </w:r>
      <w:r w:rsidRPr="0EFB14FC">
        <w:rPr>
          <w:rFonts w:ascii="Calibri" w:eastAsia="Calibri" w:hAnsi="Calibri" w:cs="Calibri"/>
          <w:b/>
          <w:bCs/>
          <w:color w:val="000000" w:themeColor="text1"/>
        </w:rPr>
        <w:t>upcoming directory cover</w:t>
      </w:r>
    </w:p>
    <w:p w14:paraId="61EC6910" w14:textId="595E8B96" w:rsidR="00711046" w:rsidRDefault="3D855F2E" w:rsidP="179F4E78">
      <w:pPr>
        <w:spacing w:after="0" w:line="240" w:lineRule="auto"/>
      </w:pPr>
      <w:r>
        <w:t>1</w:t>
      </w:r>
      <w:r w:rsidR="40B2223A">
        <w:t>4</w:t>
      </w:r>
      <w:r>
        <w:t xml:space="preserve">-year-old Lara Stanford </w:t>
      </w:r>
      <w:r w:rsidR="002B4A7E">
        <w:t>has won the competition to design the cover</w:t>
      </w:r>
      <w:r w:rsidR="32E2C90C">
        <w:t xml:space="preserve"> for</w:t>
      </w:r>
      <w:r>
        <w:t xml:space="preserve"> the</w:t>
      </w:r>
      <w:r w:rsidR="6BB4F13E">
        <w:t xml:space="preserve"> </w:t>
      </w:r>
      <w:r>
        <w:t>Sure 2021/22 telephone directory.</w:t>
      </w:r>
    </w:p>
    <w:p w14:paraId="7B34783F" w14:textId="2E829073" w:rsidR="00BC22AD" w:rsidRDefault="0747A264" w:rsidP="179F4E78">
      <w:pPr>
        <w:spacing w:after="0" w:line="240" w:lineRule="auto"/>
      </w:pPr>
      <w:r>
        <w:t xml:space="preserve"> </w:t>
      </w:r>
    </w:p>
    <w:p w14:paraId="52924C8B" w14:textId="0A4149B4" w:rsidR="00BC22AD" w:rsidRPr="00866F8C" w:rsidRDefault="0747A264" w:rsidP="2685F1A6">
      <w:pPr>
        <w:spacing w:after="0" w:line="240" w:lineRule="auto"/>
        <w:rPr>
          <w:color w:val="FF0000"/>
        </w:rPr>
      </w:pPr>
      <w:r>
        <w:t xml:space="preserve">The winning artwork will be </w:t>
      </w:r>
      <w:r w:rsidR="24513FAE">
        <w:t>displayed on mo</w:t>
      </w:r>
      <w:r w:rsidR="16739D49">
        <w:t>r</w:t>
      </w:r>
      <w:r w:rsidR="24513FAE">
        <w:t xml:space="preserve">e than 35,000 copies of the </w:t>
      </w:r>
      <w:r w:rsidR="2288C491">
        <w:t>upcoming telephone directory and will be sent to businesses</w:t>
      </w:r>
      <w:r w:rsidR="00866F8C">
        <w:t xml:space="preserve"> across the Bailiwick</w:t>
      </w:r>
      <w:r w:rsidR="2288C491">
        <w:t xml:space="preserve">. </w:t>
      </w:r>
    </w:p>
    <w:p w14:paraId="76FF02E5" w14:textId="77777777" w:rsidR="00711046" w:rsidRDefault="00711046" w:rsidP="2685F1A6">
      <w:pPr>
        <w:spacing w:after="0" w:line="240" w:lineRule="auto"/>
      </w:pPr>
    </w:p>
    <w:p w14:paraId="3C9ACC0F" w14:textId="5BBAF0B2" w:rsidR="00BC22AD" w:rsidRDefault="448ABD4C" w:rsidP="2685F1A6">
      <w:pPr>
        <w:spacing w:after="0" w:line="240" w:lineRule="auto"/>
      </w:pPr>
      <w:r>
        <w:t>As Technology Partner for the Guernsey 2023 Nat</w:t>
      </w:r>
      <w:r w:rsidR="0BC903AC">
        <w:t>W</w:t>
      </w:r>
      <w:r>
        <w:t>est International Island Games</w:t>
      </w:r>
      <w:r w:rsidR="23DD2FE5">
        <w:t xml:space="preserve">, Sure wanted to celebrate the </w:t>
      </w:r>
      <w:r w:rsidR="6ECB0FBC">
        <w:t xml:space="preserve">benefits of sport </w:t>
      </w:r>
      <w:r w:rsidR="68DA7260">
        <w:t>with</w:t>
      </w:r>
      <w:r w:rsidR="6ECB0FBC">
        <w:t>in the community</w:t>
      </w:r>
      <w:r w:rsidR="00805B7F">
        <w:t>.</w:t>
      </w:r>
      <w:r w:rsidR="6ECB0FBC">
        <w:t xml:space="preserve"> </w:t>
      </w:r>
      <w:r w:rsidR="00805B7F">
        <w:t>Y</w:t>
      </w:r>
      <w:r w:rsidR="00136870">
        <w:t xml:space="preserve">oung people </w:t>
      </w:r>
      <w:r w:rsidR="7936A3C5">
        <w:t xml:space="preserve">aged 5-18 </w:t>
      </w:r>
      <w:r w:rsidR="00FB6659">
        <w:t xml:space="preserve">were invited </w:t>
      </w:r>
      <w:r w:rsidR="7936A3C5">
        <w:t xml:space="preserve">to design a piece of artwork based on wellbeing, fitness </w:t>
      </w:r>
      <w:r w:rsidR="3F1E5212">
        <w:t xml:space="preserve">and sport in the Bailiwick </w:t>
      </w:r>
      <w:r w:rsidR="24D75B0F">
        <w:t xml:space="preserve">for the 2021/22 telephone directory. </w:t>
      </w:r>
    </w:p>
    <w:p w14:paraId="32DC89D1" w14:textId="77777777" w:rsidR="00711046" w:rsidRDefault="00711046" w:rsidP="2685F1A6">
      <w:pPr>
        <w:spacing w:after="0" w:line="240" w:lineRule="auto"/>
      </w:pPr>
    </w:p>
    <w:p w14:paraId="6321F4BE" w14:textId="37E46DC7" w:rsidR="00FB6659" w:rsidRDefault="6ECB0FBC" w:rsidP="2685F1A6">
      <w:pPr>
        <w:spacing w:after="0" w:line="240" w:lineRule="auto"/>
      </w:pPr>
      <w:r>
        <w:t xml:space="preserve">Lara, who is a student at Blanchelande College, was one of 150 entrants </w:t>
      </w:r>
      <w:r w:rsidR="44C84253">
        <w:t>and stood out thanks to her</w:t>
      </w:r>
      <w:r w:rsidR="40F992EE">
        <w:t xml:space="preserve"> colourful hand-drawn </w:t>
      </w:r>
      <w:r w:rsidR="5499F917">
        <w:t>submission</w:t>
      </w:r>
      <w:r w:rsidR="0F1025A0">
        <w:t xml:space="preserve"> which</w:t>
      </w:r>
      <w:r w:rsidR="588A5454">
        <w:t xml:space="preserve"> included a map of Guernsey surrounded by </w:t>
      </w:r>
      <w:r w:rsidR="1D95CFEA">
        <w:t>a range of</w:t>
      </w:r>
      <w:r w:rsidR="588A5454">
        <w:t xml:space="preserve"> sports including swimming</w:t>
      </w:r>
      <w:r w:rsidR="2F29D0EC">
        <w:t xml:space="preserve">, cycling and </w:t>
      </w:r>
      <w:r w:rsidR="7C53A18C">
        <w:t>karate</w:t>
      </w:r>
      <w:r w:rsidR="6240448E">
        <w:t xml:space="preserve">. As well as being featured on the cover of the directory, Lara has won £500 for </w:t>
      </w:r>
      <w:r w:rsidR="001C6815">
        <w:t xml:space="preserve">her </w:t>
      </w:r>
      <w:r w:rsidR="6240448E">
        <w:t xml:space="preserve">school to spend on sports and arts </w:t>
      </w:r>
      <w:r w:rsidR="08655552">
        <w:t>equipment</w:t>
      </w:r>
      <w:r w:rsidR="6240448E">
        <w:t>.</w:t>
      </w:r>
    </w:p>
    <w:p w14:paraId="3D61AD89" w14:textId="58EEFB0D" w:rsidR="00BC22AD" w:rsidRDefault="6240448E" w:rsidP="2685F1A6">
      <w:pPr>
        <w:spacing w:after="0" w:line="240" w:lineRule="auto"/>
      </w:pPr>
      <w:r>
        <w:t xml:space="preserve"> </w:t>
      </w:r>
      <w:r w:rsidR="000F2353">
        <w:t xml:space="preserve"> </w:t>
      </w:r>
    </w:p>
    <w:p w14:paraId="7651D2CF" w14:textId="24E18597" w:rsidR="3A645C4D" w:rsidRDefault="50D0EF1F" w:rsidP="7BDA776C">
      <w:r>
        <w:t>Lara said: “I am extremely excited to see my artwork in print – I can’t believe it’ll be featured on 35,000 copies of the telephone directory</w:t>
      </w:r>
      <w:r w:rsidR="52E6AFC2">
        <w:t>.</w:t>
      </w:r>
      <w:r w:rsidR="22895A99">
        <w:t xml:space="preserve"> I’m starting my art GCSE next year and b</w:t>
      </w:r>
      <w:r w:rsidR="0A1B2455">
        <w:t xml:space="preserve">oth art and sports play a large part in my day-to-day life. </w:t>
      </w:r>
      <w:r w:rsidR="2C72F151">
        <w:t xml:space="preserve">At school, I really enjoy playing netball and have recently started </w:t>
      </w:r>
      <w:r w:rsidR="7D4EC9DA">
        <w:t>karate,</w:t>
      </w:r>
      <w:r w:rsidR="2C72F151">
        <w:t xml:space="preserve"> </w:t>
      </w:r>
      <w:r w:rsidR="4D2029E1">
        <w:t xml:space="preserve">so </w:t>
      </w:r>
      <w:r w:rsidR="5223050B">
        <w:t>I made sure to</w:t>
      </w:r>
      <w:r w:rsidR="33CEDD01">
        <w:t xml:space="preserve"> </w:t>
      </w:r>
      <w:r w:rsidR="4D2029E1">
        <w:t xml:space="preserve">include these sports in my </w:t>
      </w:r>
      <w:r w:rsidR="6409363C">
        <w:t>artwork</w:t>
      </w:r>
      <w:r w:rsidR="4D2029E1">
        <w:t>.”</w:t>
      </w:r>
      <w:r w:rsidR="2C72F151">
        <w:t xml:space="preserve"> </w:t>
      </w:r>
      <w:r>
        <w:t xml:space="preserve">  </w:t>
      </w:r>
    </w:p>
    <w:p w14:paraId="678DA30D" w14:textId="28FCEA7C" w:rsidR="00276DB8" w:rsidRPr="00276DB8" w:rsidRDefault="0049BD37" w:rsidP="2685F1A6">
      <w:pPr>
        <w:spacing w:after="0" w:line="240" w:lineRule="auto"/>
        <w:rPr>
          <w:rFonts w:ascii="Calibri" w:eastAsia="Calibri" w:hAnsi="Calibri" w:cs="Calibri"/>
        </w:rPr>
      </w:pPr>
      <w:r w:rsidRPr="65A48E70">
        <w:rPr>
          <w:rFonts w:eastAsia="Times New Roman"/>
          <w:lang w:eastAsia="en-GB"/>
        </w:rPr>
        <w:t>Justin Bellinger</w:t>
      </w:r>
      <w:r w:rsidR="00276DB8" w:rsidRPr="65A48E70">
        <w:rPr>
          <w:rFonts w:eastAsia="Times New Roman"/>
          <w:lang w:eastAsia="en-GB"/>
        </w:rPr>
        <w:t>, chief executive at Sure Guernsey, said: “</w:t>
      </w:r>
      <w:r w:rsidR="00592B30" w:rsidRPr="65A48E70">
        <w:rPr>
          <w:rFonts w:eastAsia="Times New Roman"/>
          <w:lang w:eastAsia="en-GB"/>
        </w:rPr>
        <w:t>This year we wanted to celebrate sport in all its forms</w:t>
      </w:r>
      <w:r w:rsidR="00A77B6A" w:rsidRPr="65A48E70">
        <w:rPr>
          <w:rFonts w:eastAsia="Times New Roman"/>
          <w:lang w:eastAsia="en-GB"/>
        </w:rPr>
        <w:t xml:space="preserve">, and the </w:t>
      </w:r>
      <w:r w:rsidR="7873B523" w:rsidRPr="65A48E70">
        <w:rPr>
          <w:rFonts w:eastAsia="Times New Roman"/>
          <w:lang w:eastAsia="en-GB"/>
        </w:rPr>
        <w:t xml:space="preserve">integral role </w:t>
      </w:r>
      <w:r w:rsidR="00A77B6A" w:rsidRPr="65A48E70">
        <w:rPr>
          <w:rFonts w:eastAsia="Times New Roman"/>
          <w:lang w:eastAsia="en-GB"/>
        </w:rPr>
        <w:t xml:space="preserve">it plays </w:t>
      </w:r>
      <w:r w:rsidR="7873B523" w:rsidRPr="65A48E70">
        <w:rPr>
          <w:rFonts w:eastAsia="Times New Roman"/>
          <w:lang w:eastAsia="en-GB"/>
        </w:rPr>
        <w:t>in our community. Even within o</w:t>
      </w:r>
      <w:r w:rsidR="7873B523" w:rsidRPr="65A48E70">
        <w:rPr>
          <w:rFonts w:ascii="Calibri" w:eastAsia="Calibri" w:hAnsi="Calibri" w:cs="Calibri"/>
          <w:color w:val="000000" w:themeColor="text1"/>
        </w:rPr>
        <w:t xml:space="preserve">ur company, we have a rich history in sport, having sponsored and formed many sporting teams across our 125-year history. </w:t>
      </w:r>
      <w:r w:rsidR="374825F7" w:rsidRPr="65A48E70">
        <w:rPr>
          <w:rFonts w:ascii="Calibri" w:eastAsia="Calibri" w:hAnsi="Calibri" w:cs="Calibri"/>
          <w:color w:val="000000" w:themeColor="text1"/>
        </w:rPr>
        <w:t>Many colleagues at Sure are involved with a wide variety of sports locally</w:t>
      </w:r>
      <w:r w:rsidR="7873B523" w:rsidRPr="65A48E70">
        <w:rPr>
          <w:rFonts w:ascii="Calibri" w:eastAsia="Calibri" w:hAnsi="Calibri" w:cs="Calibri"/>
          <w:color w:val="000000" w:themeColor="text1"/>
        </w:rPr>
        <w:t xml:space="preserve"> and we recognise that sport is a fantastic way to keep people connected.</w:t>
      </w:r>
    </w:p>
    <w:p w14:paraId="698171C8" w14:textId="340F2172" w:rsidR="00276DB8" w:rsidRPr="00276DB8" w:rsidRDefault="00276DB8" w:rsidP="2685F1A6">
      <w:pPr>
        <w:spacing w:after="0" w:line="240" w:lineRule="auto"/>
        <w:rPr>
          <w:rFonts w:eastAsia="Times New Roman"/>
          <w:lang w:eastAsia="en-GB"/>
        </w:rPr>
      </w:pPr>
    </w:p>
    <w:p w14:paraId="478F3F4E" w14:textId="1613921B" w:rsidR="00276DB8" w:rsidRPr="00276DB8" w:rsidRDefault="7873B523" w:rsidP="2685F1A6">
      <w:pPr>
        <w:spacing w:after="0" w:line="240" w:lineRule="auto"/>
        <w:rPr>
          <w:rFonts w:eastAsia="Times New Roman"/>
          <w:lang w:eastAsia="en-GB"/>
        </w:rPr>
      </w:pPr>
      <w:r w:rsidRPr="744BE1FE">
        <w:rPr>
          <w:rFonts w:eastAsia="Times New Roman"/>
          <w:lang w:eastAsia="en-GB"/>
        </w:rPr>
        <w:t>“</w:t>
      </w:r>
      <w:r w:rsidR="31363613" w:rsidRPr="744BE1FE">
        <w:rPr>
          <w:rFonts w:eastAsia="Times New Roman"/>
          <w:lang w:eastAsia="en-GB"/>
        </w:rPr>
        <w:t>We are extremely grateful to everyone that entered and were blown away by the</w:t>
      </w:r>
      <w:r w:rsidR="00AA58CF" w:rsidRPr="744BE1FE">
        <w:rPr>
          <w:rFonts w:eastAsia="Times New Roman"/>
          <w:lang w:eastAsia="en-GB"/>
        </w:rPr>
        <w:t xml:space="preserve"> quality </w:t>
      </w:r>
      <w:r w:rsidR="31363613" w:rsidRPr="744BE1FE">
        <w:rPr>
          <w:rFonts w:eastAsia="Times New Roman"/>
          <w:lang w:eastAsia="en-GB"/>
        </w:rPr>
        <w:t xml:space="preserve">of entries. </w:t>
      </w:r>
      <w:r w:rsidR="574925F8" w:rsidRPr="744BE1FE">
        <w:rPr>
          <w:rFonts w:eastAsia="Times New Roman"/>
          <w:lang w:eastAsia="en-GB"/>
        </w:rPr>
        <w:t xml:space="preserve">Lara’s entry stood out to us as she included a range of sports that our colleagues play while still including </w:t>
      </w:r>
      <w:r w:rsidR="15A2535E" w:rsidRPr="744BE1FE">
        <w:rPr>
          <w:rFonts w:eastAsia="Times New Roman"/>
          <w:lang w:eastAsia="en-GB"/>
        </w:rPr>
        <w:t>a</w:t>
      </w:r>
      <w:r w:rsidR="574925F8" w:rsidRPr="744BE1FE">
        <w:rPr>
          <w:rFonts w:eastAsia="Times New Roman"/>
          <w:lang w:eastAsia="en-GB"/>
        </w:rPr>
        <w:t xml:space="preserve"> local element</w:t>
      </w:r>
      <w:r w:rsidR="297ADDD3" w:rsidRPr="744BE1FE">
        <w:rPr>
          <w:rFonts w:eastAsia="Times New Roman"/>
          <w:lang w:eastAsia="en-GB"/>
        </w:rPr>
        <w:t>. W</w:t>
      </w:r>
      <w:r w:rsidR="1FFDD1F7" w:rsidRPr="744BE1FE">
        <w:rPr>
          <w:rFonts w:eastAsia="Times New Roman"/>
          <w:lang w:eastAsia="en-GB"/>
        </w:rPr>
        <w:t>e</w:t>
      </w:r>
      <w:r w:rsidR="5FC14BEE" w:rsidRPr="744BE1FE">
        <w:rPr>
          <w:rFonts w:eastAsia="Times New Roman"/>
          <w:lang w:eastAsia="en-GB"/>
        </w:rPr>
        <w:t>’re looking</w:t>
      </w:r>
      <w:r w:rsidR="5EBE97A8" w:rsidRPr="744BE1FE">
        <w:rPr>
          <w:rFonts w:eastAsia="Times New Roman"/>
          <w:lang w:eastAsia="en-GB"/>
        </w:rPr>
        <w:t xml:space="preserve"> </w:t>
      </w:r>
      <w:r w:rsidR="1FFDD1F7" w:rsidRPr="744BE1FE">
        <w:rPr>
          <w:rFonts w:eastAsia="Times New Roman"/>
          <w:lang w:eastAsia="en-GB"/>
        </w:rPr>
        <w:t>forward to distributing the next directory across the island later this year</w:t>
      </w:r>
      <w:r w:rsidR="799EB63E" w:rsidRPr="744BE1FE">
        <w:rPr>
          <w:rFonts w:eastAsia="Times New Roman"/>
          <w:lang w:eastAsia="en-GB"/>
        </w:rPr>
        <w:t xml:space="preserve"> with the new cover</w:t>
      </w:r>
      <w:r w:rsidR="574925F8" w:rsidRPr="744BE1FE">
        <w:rPr>
          <w:rFonts w:eastAsia="Times New Roman"/>
          <w:lang w:eastAsia="en-GB"/>
        </w:rPr>
        <w:t xml:space="preserve">.” </w:t>
      </w:r>
    </w:p>
    <w:p w14:paraId="2D60E3BD" w14:textId="495AEF5C" w:rsidR="00276DB8" w:rsidRPr="00276DB8" w:rsidRDefault="00276DB8" w:rsidP="2685F1A6">
      <w:pPr>
        <w:spacing w:after="0" w:line="240" w:lineRule="auto"/>
        <w:rPr>
          <w:rFonts w:eastAsia="Times New Roman"/>
          <w:lang w:eastAsia="en-GB"/>
        </w:rPr>
      </w:pPr>
    </w:p>
    <w:p w14:paraId="1224380D" w14:textId="1AA58641" w:rsidR="00276DB8" w:rsidRPr="00276DB8" w:rsidRDefault="76C30F0C" w:rsidP="2685F1A6">
      <w:pPr>
        <w:spacing w:after="0" w:line="240" w:lineRule="auto"/>
        <w:rPr>
          <w:rFonts w:eastAsia="Times New Roman"/>
          <w:lang w:eastAsia="en-GB"/>
        </w:rPr>
      </w:pPr>
      <w:r w:rsidRPr="59EEFD28">
        <w:rPr>
          <w:rFonts w:eastAsia="Times New Roman"/>
          <w:lang w:eastAsia="en-GB"/>
        </w:rPr>
        <w:t>The Sure 2021/22 telephone directory is expected to be issued in  2021</w:t>
      </w:r>
      <w:r w:rsidR="00866F8C" w:rsidRPr="59EEFD28">
        <w:rPr>
          <w:rFonts w:eastAsia="Times New Roman"/>
          <w:lang w:eastAsia="en-GB"/>
        </w:rPr>
        <w:t xml:space="preserve"> and will be available for collection at the Sure high street store</w:t>
      </w:r>
      <w:r w:rsidR="6F184762" w:rsidRPr="59EEFD28">
        <w:rPr>
          <w:rFonts w:eastAsia="Times New Roman"/>
          <w:lang w:eastAsia="en-GB"/>
        </w:rPr>
        <w:t xml:space="preserve">, </w:t>
      </w:r>
      <w:r w:rsidR="00866F8C" w:rsidRPr="59EEFD28">
        <w:rPr>
          <w:rFonts w:eastAsia="Times New Roman"/>
          <w:lang w:eastAsia="en-GB"/>
        </w:rPr>
        <w:t>local businesses</w:t>
      </w:r>
      <w:r w:rsidR="1E32FE32" w:rsidRPr="59EEFD28">
        <w:rPr>
          <w:rFonts w:eastAsia="Times New Roman"/>
          <w:lang w:eastAsia="en-GB"/>
        </w:rPr>
        <w:t xml:space="preserve"> and supermarkets</w:t>
      </w:r>
      <w:r w:rsidRPr="59EEFD28">
        <w:rPr>
          <w:rFonts w:eastAsia="Times New Roman"/>
          <w:lang w:eastAsia="en-GB"/>
        </w:rPr>
        <w:t>.</w:t>
      </w:r>
    </w:p>
    <w:p w14:paraId="43872EF6" w14:textId="4303AEC1" w:rsidR="2685F1A6" w:rsidRDefault="2685F1A6" w:rsidP="2685F1A6">
      <w:pPr>
        <w:spacing w:after="0" w:line="240" w:lineRule="auto"/>
        <w:rPr>
          <w:rFonts w:eastAsia="Times New Roman"/>
          <w:lang w:eastAsia="en-GB"/>
        </w:rPr>
      </w:pPr>
    </w:p>
    <w:p w14:paraId="5E18D240" w14:textId="325F99DD" w:rsidR="7A723BB9" w:rsidRDefault="7A723BB9" w:rsidP="179F4E78">
      <w:pPr>
        <w:pStyle w:val="NormalWeb"/>
        <w:jc w:val="center"/>
        <w:rPr>
          <w:rFonts w:ascii="Arial" w:eastAsia="Arial" w:hAnsi="Arial" w:cs="Arial"/>
          <w:color w:val="000000" w:themeColor="text1"/>
        </w:rPr>
      </w:pPr>
      <w:r w:rsidRPr="179F4E78">
        <w:rPr>
          <w:rFonts w:ascii="Arial" w:eastAsia="Arial" w:hAnsi="Arial" w:cs="Arial"/>
          <w:color w:val="000000" w:themeColor="text1"/>
        </w:rPr>
        <w:t>ENDS</w:t>
      </w:r>
    </w:p>
    <w:p w14:paraId="29EBFD22" w14:textId="12F701B9" w:rsidR="7A723BB9" w:rsidRDefault="7A723BB9" w:rsidP="179F4E78">
      <w:pPr>
        <w:spacing w:afterLines="100" w:after="240" w:line="360" w:lineRule="auto"/>
        <w:ind w:firstLine="113"/>
        <w:jc w:val="center"/>
        <w:rPr>
          <w:rFonts w:ascii="Arial" w:eastAsia="Arial" w:hAnsi="Arial" w:cs="Arial"/>
          <w:color w:val="000000" w:themeColor="text1"/>
          <w:sz w:val="20"/>
          <w:szCs w:val="20"/>
        </w:rPr>
      </w:pPr>
      <w:r w:rsidRPr="59EEFD28">
        <w:rPr>
          <w:rFonts w:ascii="Arial" w:eastAsia="Arial" w:hAnsi="Arial" w:cs="Arial"/>
          <w:color w:val="000000" w:themeColor="text1"/>
          <w:sz w:val="20"/>
          <w:szCs w:val="20"/>
        </w:rPr>
        <w:lastRenderedPageBreak/>
        <w:t xml:space="preserve">Issued by </w:t>
      </w:r>
      <w:r w:rsidR="7A60A7D6" w:rsidRPr="59EEFD28">
        <w:rPr>
          <w:rFonts w:ascii="Arial" w:eastAsia="Arial" w:hAnsi="Arial" w:cs="Arial"/>
          <w:color w:val="000000" w:themeColor="text1"/>
          <w:sz w:val="20"/>
          <w:szCs w:val="20"/>
        </w:rPr>
        <w:t>Laura Stoddart</w:t>
      </w:r>
      <w:r w:rsidRPr="59EEFD28">
        <w:rPr>
          <w:rFonts w:ascii="Arial" w:eastAsia="Arial" w:hAnsi="Arial" w:cs="Arial"/>
          <w:color w:val="000000" w:themeColor="text1"/>
          <w:sz w:val="20"/>
          <w:szCs w:val="20"/>
        </w:rPr>
        <w:t xml:space="preserve">, Orchard PR, 01481 251251, </w:t>
      </w:r>
      <w:r w:rsidR="2FEF7FD9" w:rsidRPr="59EEFD28">
        <w:rPr>
          <w:rFonts w:ascii="Arial" w:eastAsia="Arial" w:hAnsi="Arial" w:cs="Arial"/>
          <w:color w:val="0000FF"/>
          <w:sz w:val="20"/>
          <w:szCs w:val="20"/>
          <w:u w:val="single"/>
        </w:rPr>
        <w:t>laura</w:t>
      </w:r>
      <w:hyperlink r:id="rId8">
        <w:r w:rsidRPr="59EEFD28">
          <w:rPr>
            <w:rStyle w:val="Hyperlink"/>
            <w:rFonts w:ascii="Arial" w:eastAsia="Arial" w:hAnsi="Arial" w:cs="Arial"/>
            <w:sz w:val="20"/>
            <w:szCs w:val="20"/>
          </w:rPr>
          <w:t>@orchardpr.com</w:t>
        </w:r>
      </w:hyperlink>
    </w:p>
    <w:p w14:paraId="6262102D" w14:textId="77C2A7A2" w:rsidR="7A723BB9" w:rsidRDefault="7A723BB9" w:rsidP="179F4E78">
      <w:pPr>
        <w:spacing w:afterLines="100" w:after="240" w:line="360" w:lineRule="auto"/>
        <w:ind w:firstLine="113"/>
        <w:rPr>
          <w:rFonts w:ascii="Arial" w:eastAsia="Arial" w:hAnsi="Arial" w:cs="Arial"/>
          <w:color w:val="000000" w:themeColor="text1"/>
          <w:sz w:val="23"/>
          <w:szCs w:val="23"/>
        </w:rPr>
      </w:pPr>
      <w:r w:rsidRPr="179F4E78">
        <w:rPr>
          <w:rFonts w:ascii="Arial" w:eastAsia="Arial" w:hAnsi="Arial" w:cs="Arial"/>
          <w:color w:val="000000" w:themeColor="text1"/>
          <w:sz w:val="23"/>
          <w:szCs w:val="23"/>
        </w:rPr>
        <w:t>Notes to editors:</w:t>
      </w:r>
    </w:p>
    <w:p w14:paraId="713C90BD" w14:textId="47C5F1FE" w:rsidR="7A723BB9" w:rsidRDefault="7A723BB9" w:rsidP="179F4E78">
      <w:pPr>
        <w:spacing w:after="240" w:line="240" w:lineRule="auto"/>
        <w:ind w:firstLine="113"/>
        <w:rPr>
          <w:rFonts w:ascii="Arial" w:eastAsia="Arial" w:hAnsi="Arial" w:cs="Arial"/>
          <w:color w:val="000000" w:themeColor="text1"/>
          <w:sz w:val="20"/>
          <w:szCs w:val="20"/>
        </w:rPr>
      </w:pPr>
      <w:r w:rsidRPr="179F4E78">
        <w:rPr>
          <w:rFonts w:ascii="Arial" w:eastAsia="Arial" w:hAnsi="Arial" w:cs="Arial"/>
          <w:b/>
          <w:bCs/>
          <w:color w:val="000000" w:themeColor="text1"/>
          <w:sz w:val="20"/>
          <w:szCs w:val="20"/>
        </w:rPr>
        <w:t xml:space="preserve">About </w:t>
      </w:r>
      <w:r w:rsidRPr="179F4E78">
        <w:rPr>
          <w:rFonts w:ascii="Arial" w:eastAsia="Arial" w:hAnsi="Arial" w:cs="Arial"/>
          <w:b/>
          <w:bCs/>
          <w:color w:val="000000" w:themeColor="text1"/>
          <w:sz w:val="20"/>
          <w:szCs w:val="20"/>
          <w:lang w:val="en-US"/>
        </w:rPr>
        <w:t>Sure</w:t>
      </w:r>
    </w:p>
    <w:p w14:paraId="5F029E26" w14:textId="34DCBF8A" w:rsidR="7A723BB9" w:rsidRDefault="00D92EF2" w:rsidP="179F4E78">
      <w:pPr>
        <w:spacing w:after="240" w:line="240" w:lineRule="auto"/>
        <w:ind w:firstLine="113"/>
        <w:rPr>
          <w:rFonts w:ascii="Calibri" w:eastAsia="Calibri" w:hAnsi="Calibri" w:cs="Calibri"/>
          <w:color w:val="000000" w:themeColor="text1"/>
        </w:rPr>
      </w:pPr>
      <w:hyperlink r:id="rId9">
        <w:r w:rsidR="7A723BB9" w:rsidRPr="179F4E78">
          <w:rPr>
            <w:rStyle w:val="Hyperlink"/>
            <w:rFonts w:ascii="Calibri" w:eastAsia="Calibri" w:hAnsi="Calibri" w:cs="Calibri"/>
            <w:lang w:val="en-US"/>
          </w:rPr>
          <w:t>www.sure.com</w:t>
        </w:r>
      </w:hyperlink>
      <w:r w:rsidR="7A723BB9" w:rsidRPr="179F4E78">
        <w:rPr>
          <w:rFonts w:ascii="Calibri" w:eastAsia="Calibri" w:hAnsi="Calibri" w:cs="Calibri"/>
          <w:color w:val="000000" w:themeColor="text1"/>
          <w:lang w:val="en-US"/>
        </w:rPr>
        <w:t xml:space="preserve"> </w:t>
      </w:r>
    </w:p>
    <w:p w14:paraId="7DFDEC80" w14:textId="60F4AD9A" w:rsidR="7A723BB9" w:rsidRDefault="7A723BB9" w:rsidP="179F4E78">
      <w:pPr>
        <w:spacing w:after="240" w:line="240" w:lineRule="auto"/>
        <w:ind w:firstLine="113"/>
        <w:rPr>
          <w:rFonts w:ascii="Calibri" w:eastAsia="Calibri" w:hAnsi="Calibri" w:cs="Calibri"/>
          <w:color w:val="000000" w:themeColor="text1"/>
        </w:rPr>
      </w:pPr>
      <w:r w:rsidRPr="179F4E78">
        <w:rPr>
          <w:rFonts w:ascii="Calibri" w:eastAsia="Calibri" w:hAnsi="Calibri" w:cs="Calibri"/>
          <w:color w:val="000000" w:themeColor="text1"/>
          <w:lang w:val="en-US"/>
        </w:rPr>
        <w:t xml:space="preserve">Twitter: </w:t>
      </w:r>
      <w:hyperlink r:id="rId10">
        <w:r w:rsidRPr="179F4E78">
          <w:rPr>
            <w:rStyle w:val="Hyperlink"/>
            <w:rFonts w:ascii="Calibri" w:eastAsia="Calibri" w:hAnsi="Calibri" w:cs="Calibri"/>
          </w:rPr>
          <w:t>https://twitter.com/SureGuernsey?lang=en</w:t>
        </w:r>
      </w:hyperlink>
      <w:r w:rsidRPr="179F4E78">
        <w:rPr>
          <w:rFonts w:ascii="Calibri" w:eastAsia="Calibri" w:hAnsi="Calibri" w:cs="Calibri"/>
          <w:color w:val="000000" w:themeColor="text1"/>
        </w:rPr>
        <w:t xml:space="preserve"> </w:t>
      </w:r>
    </w:p>
    <w:p w14:paraId="2821ABBF" w14:textId="4DB64A26" w:rsidR="7A723BB9" w:rsidRDefault="7A723BB9" w:rsidP="179F4E78">
      <w:pPr>
        <w:spacing w:after="240" w:line="240" w:lineRule="auto"/>
        <w:ind w:firstLine="113"/>
        <w:rPr>
          <w:rFonts w:ascii="Calibri" w:eastAsia="Calibri" w:hAnsi="Calibri" w:cs="Calibri"/>
          <w:color w:val="000000" w:themeColor="text1"/>
        </w:rPr>
      </w:pPr>
      <w:r w:rsidRPr="179F4E78">
        <w:rPr>
          <w:rFonts w:ascii="Calibri" w:eastAsia="Calibri" w:hAnsi="Calibri" w:cs="Calibri"/>
          <w:color w:val="000000" w:themeColor="text1"/>
          <w:lang w:val="en-US"/>
        </w:rPr>
        <w:t xml:space="preserve">Facebook: </w:t>
      </w:r>
      <w:hyperlink r:id="rId11">
        <w:r w:rsidRPr="179F4E78">
          <w:rPr>
            <w:rStyle w:val="Hyperlink"/>
            <w:rFonts w:ascii="Calibri" w:eastAsia="Calibri" w:hAnsi="Calibri" w:cs="Calibri"/>
            <w:lang w:val="en-US"/>
          </w:rPr>
          <w:t>https://www.facebook.com/SureGsy/</w:t>
        </w:r>
      </w:hyperlink>
      <w:r w:rsidRPr="179F4E78">
        <w:rPr>
          <w:rFonts w:ascii="Calibri" w:eastAsia="Calibri" w:hAnsi="Calibri" w:cs="Calibri"/>
          <w:color w:val="000000" w:themeColor="text1"/>
          <w:lang w:val="en-US"/>
        </w:rPr>
        <w:t xml:space="preserve"> </w:t>
      </w:r>
    </w:p>
    <w:p w14:paraId="1AFD2288" w14:textId="3FFB1856" w:rsidR="7A723BB9" w:rsidRDefault="7A723BB9" w:rsidP="179F4E78">
      <w:pPr>
        <w:spacing w:after="240" w:line="240" w:lineRule="auto"/>
        <w:ind w:firstLine="113"/>
        <w:rPr>
          <w:rFonts w:ascii="Calibri" w:eastAsia="Calibri" w:hAnsi="Calibri" w:cs="Calibri"/>
          <w:color w:val="000000" w:themeColor="text1"/>
        </w:rPr>
      </w:pPr>
      <w:r w:rsidRPr="179F4E78">
        <w:rPr>
          <w:rFonts w:ascii="Calibri" w:eastAsia="Calibri" w:hAnsi="Calibri" w:cs="Calibri"/>
          <w:color w:val="000000" w:themeColor="text1"/>
          <w:lang w:val="en-US"/>
        </w:rPr>
        <w:t xml:space="preserve">LinkedIn: </w:t>
      </w:r>
      <w:hyperlink r:id="rId12">
        <w:r w:rsidRPr="179F4E78">
          <w:rPr>
            <w:rStyle w:val="Hyperlink"/>
            <w:rFonts w:ascii="Calibri" w:eastAsia="Calibri" w:hAnsi="Calibri" w:cs="Calibri"/>
          </w:rPr>
          <w:t>https://www.linkedin.com/company/surebusiness</w:t>
        </w:r>
      </w:hyperlink>
      <w:r w:rsidRPr="179F4E78">
        <w:rPr>
          <w:rFonts w:ascii="Calibri" w:eastAsia="Calibri" w:hAnsi="Calibri" w:cs="Calibri"/>
          <w:color w:val="000000" w:themeColor="text1"/>
        </w:rPr>
        <w:t xml:space="preserve"> </w:t>
      </w:r>
    </w:p>
    <w:p w14:paraId="517C6FB4" w14:textId="61193064" w:rsidR="7A723BB9" w:rsidRDefault="7A723BB9" w:rsidP="179F4E78">
      <w:pPr>
        <w:spacing w:after="240" w:line="360" w:lineRule="auto"/>
        <w:rPr>
          <w:rFonts w:ascii="Arial" w:eastAsia="Arial" w:hAnsi="Arial" w:cs="Arial"/>
          <w:color w:val="000000" w:themeColor="text1"/>
        </w:rPr>
      </w:pPr>
      <w:r w:rsidRPr="179F4E78">
        <w:rPr>
          <w:rFonts w:ascii="Arial" w:eastAsia="Arial" w:hAnsi="Arial" w:cs="Arial"/>
          <w:color w:val="000000" w:themeColor="text1"/>
        </w:rPr>
        <w:t xml:space="preserve">Headquartered in Guernsey, Sure provides telecommunications and related services across the Channel Islands, the Isle of Man and in the British Overseas Territories of Ascension, Falklands, Saint Helena and Diego Garcia. </w:t>
      </w:r>
    </w:p>
    <w:p w14:paraId="763B3EA2" w14:textId="0321E7C8" w:rsidR="7A723BB9" w:rsidRDefault="7A723BB9" w:rsidP="179F4E78">
      <w:pPr>
        <w:spacing w:after="240" w:line="360" w:lineRule="auto"/>
        <w:rPr>
          <w:rFonts w:ascii="Arial" w:eastAsia="Arial" w:hAnsi="Arial" w:cs="Arial"/>
          <w:color w:val="000000" w:themeColor="text1"/>
        </w:rPr>
      </w:pPr>
      <w:r w:rsidRPr="179F4E78">
        <w:rPr>
          <w:rFonts w:ascii="Arial" w:eastAsia="Arial" w:hAnsi="Arial" w:cs="Arial"/>
          <w:color w:val="000000" w:themeColor="text1"/>
        </w:rPr>
        <w:t>Sure provides fixed voice, mobile, broadband and Cloud services in the Channel Islands and Isle of Man. In the British Overseas Territories, Sure operates under exclusive licences with full-feature networks delivering voice, broadband data services and, in certain markets, TV.</w:t>
      </w:r>
    </w:p>
    <w:p w14:paraId="2CC6C936" w14:textId="41F5D527" w:rsidR="7A723BB9" w:rsidRDefault="7A723BB9" w:rsidP="179F4E78">
      <w:pPr>
        <w:spacing w:after="240" w:line="360" w:lineRule="auto"/>
        <w:rPr>
          <w:rFonts w:ascii="Arial" w:eastAsia="Arial" w:hAnsi="Arial" w:cs="Arial"/>
          <w:color w:val="000000" w:themeColor="text1"/>
        </w:rPr>
      </w:pPr>
      <w:r w:rsidRPr="179F4E78">
        <w:rPr>
          <w:rFonts w:ascii="Arial" w:eastAsia="Arial" w:hAnsi="Arial" w:cs="Arial"/>
          <w:color w:val="000000" w:themeColor="text1"/>
        </w:rPr>
        <w:t xml:space="preserve">The corporate division of the business, Sure International, specialises in offshore connectivity, enabling those companies that operate in the islands to reliably and efficiently connect and transact with their global partners. </w:t>
      </w:r>
    </w:p>
    <w:p w14:paraId="19C9814A" w14:textId="7090E026" w:rsidR="7A723BB9" w:rsidRDefault="7A723BB9" w:rsidP="179F4E78">
      <w:pPr>
        <w:spacing w:after="240" w:line="360" w:lineRule="auto"/>
        <w:rPr>
          <w:rFonts w:ascii="Arial" w:eastAsia="Arial" w:hAnsi="Arial" w:cs="Arial"/>
          <w:color w:val="000000" w:themeColor="text1"/>
        </w:rPr>
      </w:pPr>
      <w:r w:rsidRPr="179F4E78">
        <w:rPr>
          <w:rFonts w:ascii="Arial" w:eastAsia="Arial" w:hAnsi="Arial" w:cs="Arial"/>
          <w:color w:val="000000" w:themeColor="text1"/>
        </w:rPr>
        <w:t xml:space="preserve">Sure’s approach to business is based on its values of simplicity, trust, one team and customer-driven. The last of these values has resulted in annual multi-million-pound investments to provide customers with the best and latest services to meet their needs.  </w:t>
      </w:r>
    </w:p>
    <w:p w14:paraId="4DF30B5C" w14:textId="6753C0C7" w:rsidR="7A723BB9" w:rsidRDefault="7A723BB9" w:rsidP="179F4E78">
      <w:pPr>
        <w:spacing w:after="240" w:line="360" w:lineRule="auto"/>
        <w:rPr>
          <w:rFonts w:ascii="Arial" w:eastAsia="Arial" w:hAnsi="Arial" w:cs="Arial"/>
          <w:color w:val="000000" w:themeColor="text1"/>
        </w:rPr>
      </w:pPr>
      <w:r w:rsidRPr="179F4E78">
        <w:rPr>
          <w:rFonts w:ascii="Arial" w:eastAsia="Arial" w:hAnsi="Arial" w:cs="Arial"/>
          <w:color w:val="000000" w:themeColor="text1"/>
        </w:rPr>
        <w:t xml:space="preserve">Sure is a member of the Batelco Group, a leading telecommunications provider to 13 markets spanning the Middle East &amp; Northern Africa, Europe and the South Atlantic and Indian Ocean. </w:t>
      </w:r>
    </w:p>
    <w:p w14:paraId="02071154" w14:textId="1F73C3DF" w:rsidR="179F4E78" w:rsidRDefault="179F4E78" w:rsidP="179F4E78">
      <w:pPr>
        <w:spacing w:after="240" w:line="360" w:lineRule="auto"/>
        <w:ind w:firstLine="113"/>
        <w:jc w:val="both"/>
        <w:rPr>
          <w:rFonts w:ascii="Times New Roman" w:eastAsia="Times New Roman" w:hAnsi="Times New Roman" w:cs="Times New Roman"/>
          <w:color w:val="000000" w:themeColor="text1"/>
          <w:sz w:val="23"/>
          <w:szCs w:val="23"/>
        </w:rPr>
      </w:pPr>
    </w:p>
    <w:p w14:paraId="3D24AF0F" w14:textId="53681645" w:rsidR="179F4E78" w:rsidRDefault="179F4E78" w:rsidP="179F4E78"/>
    <w:sectPr w:rsidR="179F4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intelligence.xml><?xml version="1.0" encoding="utf-8"?>
<int:Intelligence xmlns:int="http://schemas.microsoft.com/office/intelligence/2019/intelligence">
  <int:IntelligenceSettings/>
  <int:Manifest>
    <int:WordHash hashCode="gHVS00cSZ2ppII" id="2z/0+UA+"/>
  </int:Manifest>
  <int:Observations>
    <int:Content id="2z/0+UA+">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MzQyNzQwNjUwMTVV0lEKTi0uzszPAykwrAUAi2ozsCwAAAA="/>
  </w:docVars>
  <w:rsids>
    <w:rsidRoot w:val="000F2353"/>
    <w:rsid w:val="000F2353"/>
    <w:rsid w:val="00101490"/>
    <w:rsid w:val="00136870"/>
    <w:rsid w:val="00167E81"/>
    <w:rsid w:val="001C6815"/>
    <w:rsid w:val="00204A02"/>
    <w:rsid w:val="00215682"/>
    <w:rsid w:val="002433F6"/>
    <w:rsid w:val="00276DB8"/>
    <w:rsid w:val="00277221"/>
    <w:rsid w:val="002B4A7E"/>
    <w:rsid w:val="002E07F8"/>
    <w:rsid w:val="003105E4"/>
    <w:rsid w:val="003B1CA1"/>
    <w:rsid w:val="0049BD37"/>
    <w:rsid w:val="004A4AFC"/>
    <w:rsid w:val="004C2CD2"/>
    <w:rsid w:val="004F1928"/>
    <w:rsid w:val="00505F4E"/>
    <w:rsid w:val="00541F76"/>
    <w:rsid w:val="00592B30"/>
    <w:rsid w:val="0061029C"/>
    <w:rsid w:val="006D511F"/>
    <w:rsid w:val="006D6B40"/>
    <w:rsid w:val="00711046"/>
    <w:rsid w:val="00751EC7"/>
    <w:rsid w:val="00765B74"/>
    <w:rsid w:val="00765D74"/>
    <w:rsid w:val="0077565B"/>
    <w:rsid w:val="00794A5B"/>
    <w:rsid w:val="007B647C"/>
    <w:rsid w:val="00805B7F"/>
    <w:rsid w:val="00866F8C"/>
    <w:rsid w:val="008829D8"/>
    <w:rsid w:val="00A5097B"/>
    <w:rsid w:val="00A77B6A"/>
    <w:rsid w:val="00AA58CF"/>
    <w:rsid w:val="00AC2C49"/>
    <w:rsid w:val="00AF24F2"/>
    <w:rsid w:val="00B03EE6"/>
    <w:rsid w:val="00B82EAB"/>
    <w:rsid w:val="00BB6CE5"/>
    <w:rsid w:val="00BB7FE1"/>
    <w:rsid w:val="00BC22AD"/>
    <w:rsid w:val="00C76CA7"/>
    <w:rsid w:val="00CA7FB3"/>
    <w:rsid w:val="00CE6671"/>
    <w:rsid w:val="00CF7F91"/>
    <w:rsid w:val="00D82139"/>
    <w:rsid w:val="00D92EF2"/>
    <w:rsid w:val="00DA7244"/>
    <w:rsid w:val="00DF25B6"/>
    <w:rsid w:val="00E8104C"/>
    <w:rsid w:val="00F8627E"/>
    <w:rsid w:val="00FA6107"/>
    <w:rsid w:val="00FB6659"/>
    <w:rsid w:val="00FE0A60"/>
    <w:rsid w:val="0111FBA4"/>
    <w:rsid w:val="01570508"/>
    <w:rsid w:val="018D30FE"/>
    <w:rsid w:val="01E2699A"/>
    <w:rsid w:val="02841E14"/>
    <w:rsid w:val="029FDCE3"/>
    <w:rsid w:val="02E8A0EC"/>
    <w:rsid w:val="0460350D"/>
    <w:rsid w:val="04F9B057"/>
    <w:rsid w:val="05FC056E"/>
    <w:rsid w:val="062041AE"/>
    <w:rsid w:val="0747A264"/>
    <w:rsid w:val="07AA99CF"/>
    <w:rsid w:val="07B80B68"/>
    <w:rsid w:val="07D3CE13"/>
    <w:rsid w:val="08655552"/>
    <w:rsid w:val="09A8A643"/>
    <w:rsid w:val="0A1B2455"/>
    <w:rsid w:val="0A3FB136"/>
    <w:rsid w:val="0ADF7155"/>
    <w:rsid w:val="0B505264"/>
    <w:rsid w:val="0BAC028D"/>
    <w:rsid w:val="0BC903AC"/>
    <w:rsid w:val="0CE42A3A"/>
    <w:rsid w:val="0D7DCC8F"/>
    <w:rsid w:val="0DFBC536"/>
    <w:rsid w:val="0EFB14FC"/>
    <w:rsid w:val="0F1025A0"/>
    <w:rsid w:val="0FB5ABB4"/>
    <w:rsid w:val="0FEC79DB"/>
    <w:rsid w:val="1004768A"/>
    <w:rsid w:val="12A156BA"/>
    <w:rsid w:val="12A52E2F"/>
    <w:rsid w:val="12D327FA"/>
    <w:rsid w:val="1321E6E2"/>
    <w:rsid w:val="1434CC8A"/>
    <w:rsid w:val="15A2535E"/>
    <w:rsid w:val="16429302"/>
    <w:rsid w:val="16739D49"/>
    <w:rsid w:val="172621C4"/>
    <w:rsid w:val="179F4E78"/>
    <w:rsid w:val="18C2A81C"/>
    <w:rsid w:val="19C350BA"/>
    <w:rsid w:val="19E225BA"/>
    <w:rsid w:val="1A057AB7"/>
    <w:rsid w:val="1BC5C856"/>
    <w:rsid w:val="1BE06A8A"/>
    <w:rsid w:val="1C08F563"/>
    <w:rsid w:val="1CCD7A7A"/>
    <w:rsid w:val="1D95CFEA"/>
    <w:rsid w:val="1DFF582F"/>
    <w:rsid w:val="1E32FE32"/>
    <w:rsid w:val="1E6B995F"/>
    <w:rsid w:val="1FCF6FBF"/>
    <w:rsid w:val="1FFDD1F7"/>
    <w:rsid w:val="2026C883"/>
    <w:rsid w:val="20B7E254"/>
    <w:rsid w:val="21EC7F58"/>
    <w:rsid w:val="2288C491"/>
    <w:rsid w:val="22895A99"/>
    <w:rsid w:val="2321160A"/>
    <w:rsid w:val="23516604"/>
    <w:rsid w:val="23CB46D6"/>
    <w:rsid w:val="23DD2FE5"/>
    <w:rsid w:val="23EB7C6F"/>
    <w:rsid w:val="23F43E37"/>
    <w:rsid w:val="24513FAE"/>
    <w:rsid w:val="2465EE93"/>
    <w:rsid w:val="24D75B0F"/>
    <w:rsid w:val="256A3D31"/>
    <w:rsid w:val="257B976A"/>
    <w:rsid w:val="25D9BFF0"/>
    <w:rsid w:val="2685F1A6"/>
    <w:rsid w:val="2697F20E"/>
    <w:rsid w:val="275FD7F4"/>
    <w:rsid w:val="278D90AC"/>
    <w:rsid w:val="289EB7F9"/>
    <w:rsid w:val="297ADDD3"/>
    <w:rsid w:val="2992D525"/>
    <w:rsid w:val="2A9EEA99"/>
    <w:rsid w:val="2B267B92"/>
    <w:rsid w:val="2C028281"/>
    <w:rsid w:val="2C72F151"/>
    <w:rsid w:val="2CCA75E7"/>
    <w:rsid w:val="2D24AC5A"/>
    <w:rsid w:val="2D9E52E2"/>
    <w:rsid w:val="2EBA7B2A"/>
    <w:rsid w:val="2F29D0EC"/>
    <w:rsid w:val="2F3A2343"/>
    <w:rsid w:val="2FEF7FD9"/>
    <w:rsid w:val="31363613"/>
    <w:rsid w:val="313B2156"/>
    <w:rsid w:val="31657A9B"/>
    <w:rsid w:val="31C26AF7"/>
    <w:rsid w:val="31C76325"/>
    <w:rsid w:val="325D980D"/>
    <w:rsid w:val="32E2C90C"/>
    <w:rsid w:val="334C2132"/>
    <w:rsid w:val="3359F772"/>
    <w:rsid w:val="33CEDD01"/>
    <w:rsid w:val="369EBB7F"/>
    <w:rsid w:val="3715239D"/>
    <w:rsid w:val="374825F7"/>
    <w:rsid w:val="3834954C"/>
    <w:rsid w:val="3866591F"/>
    <w:rsid w:val="38CF8D49"/>
    <w:rsid w:val="3900D5FD"/>
    <w:rsid w:val="395D763B"/>
    <w:rsid w:val="39F6239D"/>
    <w:rsid w:val="3A645C4D"/>
    <w:rsid w:val="3AA28AF3"/>
    <w:rsid w:val="3B1D7325"/>
    <w:rsid w:val="3B74D8E1"/>
    <w:rsid w:val="3C3DFC32"/>
    <w:rsid w:val="3CA23991"/>
    <w:rsid w:val="3CF787DF"/>
    <w:rsid w:val="3D855F2E"/>
    <w:rsid w:val="3E24B563"/>
    <w:rsid w:val="3ED1574A"/>
    <w:rsid w:val="3F1E5212"/>
    <w:rsid w:val="3F5558D2"/>
    <w:rsid w:val="3F5C7497"/>
    <w:rsid w:val="3F63BE12"/>
    <w:rsid w:val="3F9B8C58"/>
    <w:rsid w:val="3FCCB7BF"/>
    <w:rsid w:val="40B2223A"/>
    <w:rsid w:val="40F992EE"/>
    <w:rsid w:val="41BC0DF3"/>
    <w:rsid w:val="425B5664"/>
    <w:rsid w:val="448ABD4C"/>
    <w:rsid w:val="44C84253"/>
    <w:rsid w:val="44F25E99"/>
    <w:rsid w:val="46906033"/>
    <w:rsid w:val="4692A5B1"/>
    <w:rsid w:val="46DC8A61"/>
    <w:rsid w:val="47C9B197"/>
    <w:rsid w:val="491E26F5"/>
    <w:rsid w:val="496B48D3"/>
    <w:rsid w:val="49E52A51"/>
    <w:rsid w:val="4A7FE734"/>
    <w:rsid w:val="4A9F273E"/>
    <w:rsid w:val="4ABF4007"/>
    <w:rsid w:val="4CAEF9A9"/>
    <w:rsid w:val="4D2029E1"/>
    <w:rsid w:val="4D98EBA2"/>
    <w:rsid w:val="4DFCB764"/>
    <w:rsid w:val="4ECD4F39"/>
    <w:rsid w:val="4EF6F7C5"/>
    <w:rsid w:val="4F9887C5"/>
    <w:rsid w:val="501107FB"/>
    <w:rsid w:val="50469F81"/>
    <w:rsid w:val="5090DBBE"/>
    <w:rsid w:val="50BD761F"/>
    <w:rsid w:val="50D0EF1F"/>
    <w:rsid w:val="51E232A3"/>
    <w:rsid w:val="52051602"/>
    <w:rsid w:val="5223050B"/>
    <w:rsid w:val="52E6AFC2"/>
    <w:rsid w:val="53F65164"/>
    <w:rsid w:val="5489D183"/>
    <w:rsid w:val="5499F917"/>
    <w:rsid w:val="55C7ADF4"/>
    <w:rsid w:val="55CD512C"/>
    <w:rsid w:val="56AC404A"/>
    <w:rsid w:val="574925F8"/>
    <w:rsid w:val="583A9F12"/>
    <w:rsid w:val="586BAC66"/>
    <w:rsid w:val="588A5454"/>
    <w:rsid w:val="588F8D25"/>
    <w:rsid w:val="59045C2F"/>
    <w:rsid w:val="595EA732"/>
    <w:rsid w:val="59619D15"/>
    <w:rsid w:val="59EEFD28"/>
    <w:rsid w:val="59F9C88B"/>
    <w:rsid w:val="5A2A79C6"/>
    <w:rsid w:val="5AF39223"/>
    <w:rsid w:val="5D7D48FB"/>
    <w:rsid w:val="5DA3E6AD"/>
    <w:rsid w:val="5DE49320"/>
    <w:rsid w:val="5E00FE47"/>
    <w:rsid w:val="5E01D328"/>
    <w:rsid w:val="5E76E066"/>
    <w:rsid w:val="5E7DF439"/>
    <w:rsid w:val="5EBE97A8"/>
    <w:rsid w:val="5F3FB70E"/>
    <w:rsid w:val="5F5F8E26"/>
    <w:rsid w:val="5FC14BEE"/>
    <w:rsid w:val="6019C49A"/>
    <w:rsid w:val="60D34F39"/>
    <w:rsid w:val="61CE5EB6"/>
    <w:rsid w:val="6240448E"/>
    <w:rsid w:val="62BAAF95"/>
    <w:rsid w:val="637D8F22"/>
    <w:rsid w:val="639A2589"/>
    <w:rsid w:val="63E3DF5F"/>
    <w:rsid w:val="63FD43AF"/>
    <w:rsid w:val="6409363C"/>
    <w:rsid w:val="64132831"/>
    <w:rsid w:val="64458288"/>
    <w:rsid w:val="6536C7E4"/>
    <w:rsid w:val="65A48E70"/>
    <w:rsid w:val="66012E49"/>
    <w:rsid w:val="677CC911"/>
    <w:rsid w:val="682AA63A"/>
    <w:rsid w:val="686E68A6"/>
    <w:rsid w:val="68DA7260"/>
    <w:rsid w:val="69CD3446"/>
    <w:rsid w:val="6A8269B5"/>
    <w:rsid w:val="6BB4F13E"/>
    <w:rsid w:val="6C29EDFE"/>
    <w:rsid w:val="6CF2A443"/>
    <w:rsid w:val="6DD2E238"/>
    <w:rsid w:val="6ECB0FBC"/>
    <w:rsid w:val="6EE597B0"/>
    <w:rsid w:val="6F184762"/>
    <w:rsid w:val="6F8674C4"/>
    <w:rsid w:val="6F9F9FB7"/>
    <w:rsid w:val="71F85304"/>
    <w:rsid w:val="7246FEBE"/>
    <w:rsid w:val="732EFD43"/>
    <w:rsid w:val="73B908D3"/>
    <w:rsid w:val="744223BC"/>
    <w:rsid w:val="744BE1FE"/>
    <w:rsid w:val="752B7CA6"/>
    <w:rsid w:val="75C64A44"/>
    <w:rsid w:val="76C30F0C"/>
    <w:rsid w:val="76E73652"/>
    <w:rsid w:val="7799FA17"/>
    <w:rsid w:val="7873B523"/>
    <w:rsid w:val="7909417E"/>
    <w:rsid w:val="7936A3C5"/>
    <w:rsid w:val="795AE702"/>
    <w:rsid w:val="799EB63E"/>
    <w:rsid w:val="79A89F5D"/>
    <w:rsid w:val="79F08011"/>
    <w:rsid w:val="7A259C22"/>
    <w:rsid w:val="7A60A7D6"/>
    <w:rsid w:val="7A723BB9"/>
    <w:rsid w:val="7ADD8F06"/>
    <w:rsid w:val="7B1AE527"/>
    <w:rsid w:val="7B2BFD12"/>
    <w:rsid w:val="7B732815"/>
    <w:rsid w:val="7B9C6D10"/>
    <w:rsid w:val="7B9D5878"/>
    <w:rsid w:val="7BDA776C"/>
    <w:rsid w:val="7C4D35A1"/>
    <w:rsid w:val="7C53A18C"/>
    <w:rsid w:val="7CA28C05"/>
    <w:rsid w:val="7CC99A94"/>
    <w:rsid w:val="7D4EC9DA"/>
    <w:rsid w:val="7D612E2D"/>
    <w:rsid w:val="7E2AD662"/>
    <w:rsid w:val="7EC738B4"/>
    <w:rsid w:val="7ED4F93A"/>
    <w:rsid w:val="7FF1C4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E620"/>
  <w15:chartTrackingRefBased/>
  <w15:docId w15:val="{03A2EEFE-209B-4154-8262-1739E9D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2CD2"/>
    <w:rPr>
      <w:color w:val="0000FF"/>
      <w:u w:val="single"/>
    </w:rPr>
  </w:style>
  <w:style w:type="character" w:customStyle="1" w:styleId="UnresolvedMention1">
    <w:name w:val="Unresolved Mention1"/>
    <w:basedOn w:val="DefaultParagraphFont"/>
    <w:uiPriority w:val="99"/>
    <w:semiHidden/>
    <w:unhideWhenUsed/>
    <w:rsid w:val="004C2CD2"/>
    <w:rPr>
      <w:color w:val="605E5C"/>
      <w:shd w:val="clear" w:color="auto" w:fill="E1DFDD"/>
    </w:rPr>
  </w:style>
  <w:style w:type="character" w:styleId="CommentReference">
    <w:name w:val="annotation reference"/>
    <w:basedOn w:val="DefaultParagraphFont"/>
    <w:uiPriority w:val="99"/>
    <w:semiHidden/>
    <w:unhideWhenUsed/>
    <w:rsid w:val="00751EC7"/>
    <w:rPr>
      <w:sz w:val="16"/>
      <w:szCs w:val="16"/>
    </w:rPr>
  </w:style>
  <w:style w:type="paragraph" w:styleId="CommentText">
    <w:name w:val="annotation text"/>
    <w:basedOn w:val="Normal"/>
    <w:link w:val="CommentTextChar"/>
    <w:uiPriority w:val="99"/>
    <w:unhideWhenUsed/>
    <w:rsid w:val="00751EC7"/>
    <w:pPr>
      <w:spacing w:line="240" w:lineRule="auto"/>
    </w:pPr>
    <w:rPr>
      <w:sz w:val="20"/>
      <w:szCs w:val="20"/>
    </w:rPr>
  </w:style>
  <w:style w:type="character" w:customStyle="1" w:styleId="CommentTextChar">
    <w:name w:val="Comment Text Char"/>
    <w:basedOn w:val="DefaultParagraphFont"/>
    <w:link w:val="CommentText"/>
    <w:uiPriority w:val="99"/>
    <w:rsid w:val="00751EC7"/>
    <w:rPr>
      <w:sz w:val="20"/>
      <w:szCs w:val="20"/>
    </w:rPr>
  </w:style>
  <w:style w:type="paragraph" w:styleId="CommentSubject">
    <w:name w:val="annotation subject"/>
    <w:basedOn w:val="CommentText"/>
    <w:next w:val="CommentText"/>
    <w:link w:val="CommentSubjectChar"/>
    <w:uiPriority w:val="99"/>
    <w:semiHidden/>
    <w:unhideWhenUsed/>
    <w:rsid w:val="00751EC7"/>
    <w:rPr>
      <w:b/>
      <w:bCs/>
    </w:rPr>
  </w:style>
  <w:style w:type="character" w:customStyle="1" w:styleId="CommentSubjectChar">
    <w:name w:val="Comment Subject Char"/>
    <w:basedOn w:val="CommentTextChar"/>
    <w:link w:val="CommentSubject"/>
    <w:uiPriority w:val="99"/>
    <w:semiHidden/>
    <w:rsid w:val="00751EC7"/>
    <w:rPr>
      <w:b/>
      <w:bCs/>
      <w:sz w:val="20"/>
      <w:szCs w:val="20"/>
    </w:rPr>
  </w:style>
  <w:style w:type="character" w:styleId="FollowedHyperlink">
    <w:name w:val="FollowedHyperlink"/>
    <w:basedOn w:val="DefaultParagraphFont"/>
    <w:uiPriority w:val="99"/>
    <w:semiHidden/>
    <w:unhideWhenUsed/>
    <w:rsid w:val="006D6B40"/>
    <w:rPr>
      <w:color w:val="954F72" w:themeColor="followedHyperlink"/>
      <w:u w:val="single"/>
    </w:rPr>
  </w:style>
  <w:style w:type="character" w:customStyle="1" w:styleId="UnresolvedMention">
    <w:name w:val="Unresolved Mention"/>
    <w:basedOn w:val="DefaultParagraphFont"/>
    <w:uiPriority w:val="99"/>
    <w:semiHidden/>
    <w:unhideWhenUsed/>
    <w:rsid w:val="00765D74"/>
    <w:rPr>
      <w:color w:val="605E5C"/>
      <w:shd w:val="clear" w:color="auto" w:fill="E1DFDD"/>
    </w:rPr>
  </w:style>
  <w:style w:type="character" w:customStyle="1" w:styleId="normaltextrun">
    <w:name w:val="normaltextrun"/>
    <w:basedOn w:val="DefaultParagraphFont"/>
    <w:rsid w:val="2685F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0419">
      <w:bodyDiv w:val="1"/>
      <w:marLeft w:val="0"/>
      <w:marRight w:val="0"/>
      <w:marTop w:val="0"/>
      <w:marBottom w:val="0"/>
      <w:divBdr>
        <w:top w:val="none" w:sz="0" w:space="0" w:color="auto"/>
        <w:left w:val="none" w:sz="0" w:space="0" w:color="auto"/>
        <w:bottom w:val="none" w:sz="0" w:space="0" w:color="auto"/>
        <w:right w:val="none" w:sz="0" w:space="0" w:color="auto"/>
      </w:divBdr>
    </w:div>
    <w:div w:id="1066220915">
      <w:bodyDiv w:val="1"/>
      <w:marLeft w:val="0"/>
      <w:marRight w:val="0"/>
      <w:marTop w:val="0"/>
      <w:marBottom w:val="0"/>
      <w:divBdr>
        <w:top w:val="none" w:sz="0" w:space="0" w:color="auto"/>
        <w:left w:val="none" w:sz="0" w:space="0" w:color="auto"/>
        <w:bottom w:val="none" w:sz="0" w:space="0" w:color="auto"/>
        <w:right w:val="none" w:sz="0" w:space="0" w:color="auto"/>
      </w:divBdr>
    </w:div>
    <w:div w:id="1657419582">
      <w:bodyDiv w:val="1"/>
      <w:marLeft w:val="0"/>
      <w:marRight w:val="0"/>
      <w:marTop w:val="0"/>
      <w:marBottom w:val="0"/>
      <w:divBdr>
        <w:top w:val="none" w:sz="0" w:space="0" w:color="auto"/>
        <w:left w:val="none" w:sz="0" w:space="0" w:color="auto"/>
        <w:bottom w:val="none" w:sz="0" w:space="0" w:color="auto"/>
        <w:right w:val="none" w:sz="0" w:space="0" w:color="auto"/>
      </w:divBdr>
      <w:divsChild>
        <w:div w:id="83626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orchardp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inkedin.com/company/surebusiness/?viewAsMember=true" TargetMode="External"/><Relationship Id="R55e6c96b1b7747e6"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ureGsy/" TargetMode="External"/><Relationship Id="rId5" Type="http://schemas.openxmlformats.org/officeDocument/2006/relationships/settings" Target="settings.xml"/><Relationship Id="rId10" Type="http://schemas.openxmlformats.org/officeDocument/2006/relationships/hyperlink" Target="https://twitter.com/SureGuernsey?lang=en" TargetMode="External"/><Relationship Id="rId4" Type="http://schemas.openxmlformats.org/officeDocument/2006/relationships/styles" Target="styles.xml"/><Relationship Id="rId9" Type="http://schemas.openxmlformats.org/officeDocument/2006/relationships/hyperlink" Target="http://www.su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3" ma:contentTypeDescription="Create a new document." ma:contentTypeScope="" ma:versionID="d0eee5cf6f41fdde62cf8e0438b04afb">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40b20dd4399139fca7fa0aebfffe103d"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e27527-1bae-4b08-a205-cd1f125b8ce7">
      <UserInfo>
        <DisplayName>Laura Stoddart</DisplayName>
        <AccountId>112</AccountId>
        <AccountType/>
      </UserInfo>
    </SharedWithUsers>
  </documentManagement>
</p:properties>
</file>

<file path=customXml/itemProps1.xml><?xml version="1.0" encoding="utf-8"?>
<ds:datastoreItem xmlns:ds="http://schemas.openxmlformats.org/officeDocument/2006/customXml" ds:itemID="{7A1705A0-2F53-4DDC-A485-1CB64B9FB327}">
  <ds:schemaRefs>
    <ds:schemaRef ds:uri="http://schemas.microsoft.com/sharepoint/v3/contenttype/forms"/>
  </ds:schemaRefs>
</ds:datastoreItem>
</file>

<file path=customXml/itemProps2.xml><?xml version="1.0" encoding="utf-8"?>
<ds:datastoreItem xmlns:ds="http://schemas.openxmlformats.org/officeDocument/2006/customXml" ds:itemID="{FBDF455F-170C-4E81-9A06-359E902D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56A4A-6E62-409B-83E4-439226560B1C}">
  <ds:schemaRefs>
    <ds:schemaRef ds:uri="http://schemas.microsoft.com/office/2006/metadata/properties"/>
    <ds:schemaRef ds:uri="http://schemas.microsoft.com/office/infopath/2007/PartnerControls"/>
    <ds:schemaRef ds:uri="07e27527-1bae-4b08-a205-cd1f125b8c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pati-svc</cp:lastModifiedBy>
  <cp:revision>2</cp:revision>
  <dcterms:created xsi:type="dcterms:W3CDTF">2021-08-04T07:54:00Z</dcterms:created>
  <dcterms:modified xsi:type="dcterms:W3CDTF">2021-08-04T07:54:00Z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0x0101007324F1E5D655184D95B9D272EE2A7BE0</vt:lpwstr>
  </property>
</Properties>
</file>