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80D97" w14:textId="77777777" w:rsidR="00C55266" w:rsidRPr="00965601" w:rsidRDefault="002D2474" w:rsidP="002D2474">
      <w:pPr>
        <w:pStyle w:val="Heading1"/>
        <w:tabs>
          <w:tab w:val="center" w:pos="4309"/>
          <w:tab w:val="left" w:pos="6257"/>
        </w:tabs>
        <w:jc w:val="right"/>
        <w:rPr>
          <w:rFonts w:ascii="Verdana" w:hAnsi="Verdana"/>
          <w:color w:val="000000" w:themeColor="text1"/>
          <w:sz w:val="20"/>
        </w:rPr>
      </w:pPr>
      <w:r w:rsidRPr="00965601">
        <w:rPr>
          <w:rFonts w:ascii="Verdana" w:hAnsi="Verdana"/>
          <w:noProof/>
          <w:color w:val="000000" w:themeColor="text1"/>
          <w:sz w:val="20"/>
          <w:lang w:eastAsia="en-GB"/>
        </w:rPr>
        <w:drawing>
          <wp:inline distT="0" distB="0" distL="0" distR="0" wp14:anchorId="5D5BF3C0" wp14:editId="2BA2FB59">
            <wp:extent cx="1357385"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eNEW CMYK.jpg"/>
                    <pic:cNvPicPr/>
                  </pic:nvPicPr>
                  <pic:blipFill rotWithShape="1">
                    <a:blip r:embed="rId11">
                      <a:extLst>
                        <a:ext uri="{28A0092B-C50C-407E-A947-70E740481C1C}">
                          <a14:useLocalDpi xmlns:a14="http://schemas.microsoft.com/office/drawing/2010/main" val="0"/>
                        </a:ext>
                      </a:extLst>
                    </a:blip>
                    <a:srcRect l="20000" t="12429" r="23929" b="10628"/>
                    <a:stretch/>
                  </pic:blipFill>
                  <pic:spPr bwMode="auto">
                    <a:xfrm>
                      <a:off x="0" y="0"/>
                      <a:ext cx="1358270" cy="1124683"/>
                    </a:xfrm>
                    <a:prstGeom prst="rect">
                      <a:avLst/>
                    </a:prstGeom>
                    <a:ln>
                      <a:noFill/>
                    </a:ln>
                    <a:extLst>
                      <a:ext uri="{53640926-AAD7-44D8-BBD7-CCE9431645EC}">
                        <a14:shadowObscured xmlns:a14="http://schemas.microsoft.com/office/drawing/2010/main"/>
                      </a:ext>
                    </a:extLst>
                  </pic:spPr>
                </pic:pic>
              </a:graphicData>
            </a:graphic>
          </wp:inline>
        </w:drawing>
      </w:r>
    </w:p>
    <w:p w14:paraId="1ECE3BF8" w14:textId="69BE48E4" w:rsidR="00E076EC" w:rsidRDefault="00E076EC" w:rsidP="13C1888D">
      <w:pPr>
        <w:jc w:val="center"/>
        <w:rPr>
          <w:rFonts w:ascii="Arial" w:hAnsi="Arial" w:cs="Arial"/>
          <w:color w:val="000000" w:themeColor="text1"/>
          <w:sz w:val="32"/>
          <w:szCs w:val="32"/>
        </w:rPr>
      </w:pPr>
      <w:r w:rsidRPr="13C1888D">
        <w:rPr>
          <w:rFonts w:ascii="Arial" w:hAnsi="Arial" w:cs="Arial"/>
          <w:color w:val="000000" w:themeColor="text1"/>
          <w:sz w:val="32"/>
          <w:szCs w:val="32"/>
        </w:rPr>
        <w:t>NEWS RELEASE</w:t>
      </w:r>
    </w:p>
    <w:p w14:paraId="717CB791" w14:textId="00951C8C" w:rsidR="00C17AF0" w:rsidRPr="00BB62DD" w:rsidRDefault="009F0821" w:rsidP="00C17AF0">
      <w:pPr>
        <w:spacing w:afterLines="100"/>
        <w:jc w:val="right"/>
        <w:rPr>
          <w:rFonts w:ascii="Arial" w:hAnsi="Arial" w:cs="Arial"/>
          <w:color w:val="000000" w:themeColor="text1"/>
          <w:sz w:val="22"/>
          <w:szCs w:val="22"/>
        </w:rPr>
      </w:pPr>
      <w:r>
        <w:rPr>
          <w:rFonts w:ascii="Arial" w:hAnsi="Arial" w:cs="Arial"/>
          <w:color w:val="000000" w:themeColor="text1"/>
          <w:sz w:val="22"/>
          <w:szCs w:val="22"/>
        </w:rPr>
        <w:t xml:space="preserve">08 January </w:t>
      </w:r>
      <w:r w:rsidR="00E0413A" w:rsidRPr="1B32E3C8">
        <w:rPr>
          <w:rFonts w:ascii="Arial" w:hAnsi="Arial" w:cs="Arial"/>
          <w:color w:val="000000" w:themeColor="text1"/>
          <w:sz w:val="22"/>
          <w:szCs w:val="22"/>
        </w:rPr>
        <w:t>202</w:t>
      </w:r>
      <w:r>
        <w:rPr>
          <w:rFonts w:ascii="Arial" w:hAnsi="Arial" w:cs="Arial"/>
          <w:color w:val="000000" w:themeColor="text1"/>
          <w:sz w:val="22"/>
          <w:szCs w:val="22"/>
        </w:rPr>
        <w:t>1</w:t>
      </w:r>
    </w:p>
    <w:p w14:paraId="589B3B0C" w14:textId="650D771F" w:rsidR="001F6D2F" w:rsidRPr="00F02EDD" w:rsidRDefault="00010842" w:rsidP="001F6D2F">
      <w:pPr>
        <w:pStyle w:val="NormalWeb"/>
        <w:jc w:val="center"/>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Sure</w:t>
      </w:r>
      <w:proofErr w:type="gramEnd"/>
      <w:r>
        <w:rPr>
          <w:rFonts w:asciiTheme="minorHAnsi" w:hAnsiTheme="minorHAnsi" w:cstheme="minorHAnsi"/>
          <w:b/>
          <w:bCs/>
          <w:color w:val="000000" w:themeColor="text1"/>
        </w:rPr>
        <w:t xml:space="preserve"> supports isl</w:t>
      </w:r>
      <w:r w:rsidR="00454230">
        <w:rPr>
          <w:rFonts w:asciiTheme="minorHAnsi" w:hAnsiTheme="minorHAnsi" w:cstheme="minorHAnsi"/>
          <w:b/>
          <w:bCs/>
          <w:color w:val="000000" w:themeColor="text1"/>
        </w:rPr>
        <w:t>and community with connectivity measures</w:t>
      </w:r>
    </w:p>
    <w:p w14:paraId="5B255825" w14:textId="76B718E8" w:rsidR="009F0821" w:rsidRDefault="009F0821" w:rsidP="00DF17DF">
      <w:pPr>
        <w:ind w:firstLine="0"/>
        <w:rPr>
          <w:rStyle w:val="normaltextrun"/>
          <w:rFonts w:ascii="Calibri" w:hAnsi="Calibri" w:cs="Calibri"/>
          <w:color w:val="000000" w:themeColor="text1"/>
        </w:rPr>
      </w:pPr>
      <w:r w:rsidRPr="194E95D2">
        <w:rPr>
          <w:rStyle w:val="normaltextrun"/>
          <w:rFonts w:ascii="Calibri" w:hAnsi="Calibri" w:cs="Calibri"/>
          <w:color w:val="000000" w:themeColor="text1"/>
        </w:rPr>
        <w:t>Following the announcement of the circuit breaker lockdown</w:t>
      </w:r>
      <w:r w:rsidR="0A52EA71" w:rsidRPr="194E95D2">
        <w:rPr>
          <w:rStyle w:val="normaltextrun"/>
          <w:rFonts w:ascii="Calibri" w:hAnsi="Calibri" w:cs="Calibri"/>
          <w:color w:val="000000" w:themeColor="text1"/>
        </w:rPr>
        <w:t>,</w:t>
      </w:r>
      <w:r w:rsidRPr="194E95D2">
        <w:rPr>
          <w:rStyle w:val="normaltextrun"/>
          <w:rFonts w:ascii="Calibri" w:hAnsi="Calibri" w:cs="Calibri"/>
          <w:color w:val="000000" w:themeColor="text1"/>
        </w:rPr>
        <w:t xml:space="preserve"> Sure would like to reaffirm the support that it is providing to islanders</w:t>
      </w:r>
      <w:r w:rsidR="000D6D8D" w:rsidRPr="194E95D2">
        <w:rPr>
          <w:rStyle w:val="normaltextrun"/>
          <w:rFonts w:ascii="Calibri" w:hAnsi="Calibri" w:cs="Calibri"/>
          <w:color w:val="000000" w:themeColor="text1"/>
        </w:rPr>
        <w:t xml:space="preserve">. </w:t>
      </w:r>
    </w:p>
    <w:p w14:paraId="4FF4EE8C" w14:textId="40967E71" w:rsidR="591DE78D" w:rsidRPr="009F0821" w:rsidRDefault="591DE78D" w:rsidP="3072EB67">
      <w:pPr>
        <w:pStyle w:val="ListParagraph"/>
        <w:numPr>
          <w:ilvl w:val="0"/>
          <w:numId w:val="8"/>
        </w:numPr>
        <w:rPr>
          <w:rStyle w:val="normaltextrun"/>
          <w:color w:val="000000" w:themeColor="text1"/>
          <w:szCs w:val="23"/>
        </w:rPr>
      </w:pPr>
      <w:r w:rsidRPr="3072EB67">
        <w:rPr>
          <w:rStyle w:val="normaltextrun"/>
          <w:rFonts w:ascii="Calibri" w:hAnsi="Calibri" w:cs="Calibri"/>
          <w:color w:val="000000" w:themeColor="text1"/>
        </w:rPr>
        <w:t xml:space="preserve">Any </w:t>
      </w:r>
      <w:r w:rsidR="00207625" w:rsidRPr="3072EB67">
        <w:rPr>
          <w:rStyle w:val="normaltextrun"/>
          <w:rFonts w:ascii="Calibri" w:hAnsi="Calibri" w:cs="Calibri"/>
          <w:color w:val="000000" w:themeColor="text1"/>
        </w:rPr>
        <w:t xml:space="preserve">Sure customers </w:t>
      </w:r>
      <w:r w:rsidRPr="3072EB67">
        <w:rPr>
          <w:rStyle w:val="normaltextrun"/>
          <w:rFonts w:ascii="Calibri" w:hAnsi="Calibri" w:cs="Calibri"/>
          <w:color w:val="000000" w:themeColor="text1"/>
        </w:rPr>
        <w:t>who are unable to return</w:t>
      </w:r>
      <w:r w:rsidR="009F0821" w:rsidRPr="3072EB67">
        <w:rPr>
          <w:rStyle w:val="normaltextrun"/>
          <w:rFonts w:ascii="Calibri" w:hAnsi="Calibri" w:cs="Calibri"/>
          <w:color w:val="000000" w:themeColor="text1"/>
        </w:rPr>
        <w:t xml:space="preserve"> to the island</w:t>
      </w:r>
      <w:r w:rsidRPr="3072EB67">
        <w:rPr>
          <w:rStyle w:val="normaltextrun"/>
          <w:rFonts w:ascii="Calibri" w:hAnsi="Calibri" w:cs="Calibri"/>
          <w:color w:val="000000" w:themeColor="text1"/>
        </w:rPr>
        <w:t xml:space="preserve"> due to the</w:t>
      </w:r>
      <w:r w:rsidR="009F0821" w:rsidRPr="3072EB67">
        <w:rPr>
          <w:rStyle w:val="normaltextrun"/>
          <w:rFonts w:ascii="Calibri" w:hAnsi="Calibri" w:cs="Calibri"/>
          <w:color w:val="000000" w:themeColor="text1"/>
        </w:rPr>
        <w:t xml:space="preserve"> lockdown</w:t>
      </w:r>
      <w:r w:rsidRPr="3072EB67">
        <w:rPr>
          <w:rStyle w:val="normaltextrun"/>
          <w:rFonts w:ascii="Calibri" w:hAnsi="Calibri" w:cs="Calibri"/>
          <w:color w:val="000000" w:themeColor="text1"/>
        </w:rPr>
        <w:t xml:space="preserve"> will be supported with free roaming boosters and discounted roaming rates to ensure they can stay in contact with family and friends here. Those customers should get in touch with Sure directly</w:t>
      </w:r>
      <w:r w:rsidR="5FC0170E" w:rsidRPr="3072EB67">
        <w:rPr>
          <w:rStyle w:val="normaltextrun"/>
          <w:rFonts w:ascii="Calibri" w:hAnsi="Calibri" w:cs="Calibri"/>
          <w:color w:val="000000" w:themeColor="text1"/>
        </w:rPr>
        <w:t xml:space="preserve"> to arrange</w:t>
      </w:r>
      <w:r w:rsidR="00531DFD">
        <w:rPr>
          <w:rStyle w:val="normaltextrun"/>
          <w:rFonts w:ascii="Calibri" w:hAnsi="Calibri" w:cs="Calibri"/>
          <w:color w:val="000000" w:themeColor="text1"/>
        </w:rPr>
        <w:t>.</w:t>
      </w:r>
    </w:p>
    <w:p w14:paraId="637E170E" w14:textId="4F895A4B" w:rsidR="000C6F4B" w:rsidRPr="006F0328" w:rsidRDefault="000C6F4B" w:rsidP="006F0328">
      <w:pPr>
        <w:pStyle w:val="ListParagraph"/>
        <w:numPr>
          <w:ilvl w:val="0"/>
          <w:numId w:val="8"/>
        </w:numPr>
        <w:rPr>
          <w:rStyle w:val="normaltextrun"/>
          <w:color w:val="000000" w:themeColor="text1"/>
          <w:szCs w:val="23"/>
        </w:rPr>
      </w:pPr>
      <w:r w:rsidRPr="006F0328">
        <w:rPr>
          <w:rStyle w:val="normaltextrun"/>
          <w:rFonts w:ascii="Calibri" w:hAnsi="Calibri" w:cs="Calibri"/>
          <w:color w:val="000000" w:themeColor="text1"/>
        </w:rPr>
        <w:t>Mobile and landline calls to the Covid-19 helpline (111) are free of charge</w:t>
      </w:r>
      <w:r w:rsidR="00B02E4E">
        <w:rPr>
          <w:rStyle w:val="normaltextrun"/>
          <w:rFonts w:ascii="Calibri" w:hAnsi="Calibri" w:cs="Calibri"/>
          <w:color w:val="000000" w:themeColor="text1"/>
        </w:rPr>
        <w:t>.</w:t>
      </w:r>
    </w:p>
    <w:p w14:paraId="3EEF560F" w14:textId="77777777" w:rsidR="00531DFD" w:rsidRPr="00531DFD" w:rsidRDefault="1A3D7650" w:rsidP="00531DFD">
      <w:pPr>
        <w:pStyle w:val="ListParagraph"/>
        <w:numPr>
          <w:ilvl w:val="0"/>
          <w:numId w:val="8"/>
        </w:numPr>
        <w:rPr>
          <w:rStyle w:val="normaltextrun"/>
        </w:rPr>
      </w:pPr>
      <w:proofErr w:type="spellStart"/>
      <w:r w:rsidRPr="0DD2513E">
        <w:rPr>
          <w:rStyle w:val="normaltextrun"/>
          <w:rFonts w:ascii="Calibri" w:hAnsi="Calibri" w:cs="Calibri"/>
          <w:color w:val="000000" w:themeColor="text1"/>
        </w:rPr>
        <w:t>Sure’s</w:t>
      </w:r>
      <w:proofErr w:type="spellEnd"/>
      <w:r w:rsidRPr="0DD2513E">
        <w:rPr>
          <w:rStyle w:val="normaltextrun"/>
          <w:rFonts w:ascii="Calibri" w:hAnsi="Calibri" w:cs="Calibri"/>
          <w:color w:val="000000" w:themeColor="text1"/>
        </w:rPr>
        <w:t xml:space="preserve"> </w:t>
      </w:r>
      <w:r w:rsidR="3BCBE6FB" w:rsidRPr="0DD2513E">
        <w:rPr>
          <w:rStyle w:val="normaltextrun"/>
          <w:rFonts w:ascii="Calibri" w:hAnsi="Calibri" w:cs="Calibri"/>
          <w:color w:val="000000" w:themeColor="text1"/>
        </w:rPr>
        <w:t xml:space="preserve">broadband </w:t>
      </w:r>
      <w:r w:rsidRPr="0DD2513E">
        <w:rPr>
          <w:rStyle w:val="normaltextrun"/>
          <w:rFonts w:ascii="Calibri" w:hAnsi="Calibri" w:cs="Calibri"/>
          <w:color w:val="000000" w:themeColor="text1"/>
        </w:rPr>
        <w:t xml:space="preserve">packages provide </w:t>
      </w:r>
      <w:r w:rsidR="20C259F9" w:rsidRPr="0DD2513E">
        <w:rPr>
          <w:rStyle w:val="normaltextrun"/>
          <w:rFonts w:ascii="Calibri" w:hAnsi="Calibri" w:cs="Calibri"/>
          <w:color w:val="000000" w:themeColor="text1"/>
        </w:rPr>
        <w:t xml:space="preserve">an </w:t>
      </w:r>
      <w:r w:rsidRPr="0DD2513E">
        <w:rPr>
          <w:rStyle w:val="normaltextrun"/>
          <w:rFonts w:ascii="Calibri" w:hAnsi="Calibri" w:cs="Calibri"/>
          <w:color w:val="000000" w:themeColor="text1"/>
        </w:rPr>
        <w:t xml:space="preserve">unlimited service </w:t>
      </w:r>
      <w:r w:rsidR="7E3A82FC" w:rsidRPr="0DD2513E">
        <w:rPr>
          <w:rStyle w:val="normaltextrun"/>
          <w:rFonts w:ascii="Calibri" w:hAnsi="Calibri" w:cs="Calibri"/>
          <w:color w:val="000000" w:themeColor="text1"/>
        </w:rPr>
        <w:t>to</w:t>
      </w:r>
      <w:r w:rsidRPr="0DD2513E">
        <w:rPr>
          <w:rStyle w:val="normaltextrun"/>
          <w:rFonts w:ascii="Calibri" w:hAnsi="Calibri" w:cs="Calibri"/>
          <w:color w:val="000000" w:themeColor="text1"/>
        </w:rPr>
        <w:t xml:space="preserve"> customers.</w:t>
      </w:r>
      <w:r w:rsidR="1C93EF4B" w:rsidRPr="0DD2513E">
        <w:rPr>
          <w:rStyle w:val="normaltextrun"/>
          <w:rFonts w:ascii="Calibri" w:hAnsi="Calibri" w:cs="Calibri"/>
          <w:color w:val="000000" w:themeColor="text1"/>
        </w:rPr>
        <w:t xml:space="preserve"> This allows customers to consume a higher volume of broadband without incurring additional costs</w:t>
      </w:r>
      <w:r w:rsidR="00531DFD">
        <w:rPr>
          <w:rStyle w:val="normaltextrun"/>
          <w:rFonts w:ascii="Calibri" w:hAnsi="Calibri" w:cs="Calibri"/>
          <w:color w:val="000000" w:themeColor="text1"/>
        </w:rPr>
        <w:t xml:space="preserve">. </w:t>
      </w:r>
    </w:p>
    <w:p w14:paraId="7953D73D" w14:textId="5D71991D" w:rsidR="00EE7F6A" w:rsidRDefault="009F0821" w:rsidP="711AF5CF">
      <w:pPr>
        <w:pStyle w:val="ListParagraph"/>
        <w:numPr>
          <w:ilvl w:val="0"/>
          <w:numId w:val="1"/>
        </w:numPr>
        <w:rPr>
          <w:rStyle w:val="normaltextrun"/>
          <w:rFonts w:ascii="Calibri" w:hAnsi="Calibri" w:cs="Calibri"/>
        </w:rPr>
      </w:pPr>
      <w:proofErr w:type="spellStart"/>
      <w:r w:rsidRPr="00B10C61">
        <w:rPr>
          <w:rStyle w:val="normaltextrun"/>
          <w:rFonts w:ascii="Calibri" w:hAnsi="Calibri" w:cs="Calibri"/>
          <w:color w:val="000000" w:themeColor="text1"/>
        </w:rPr>
        <w:t>Sure’s</w:t>
      </w:r>
      <w:proofErr w:type="spellEnd"/>
      <w:r w:rsidRPr="00B10C61">
        <w:rPr>
          <w:rStyle w:val="normaltextrun"/>
          <w:rFonts w:ascii="Calibri" w:hAnsi="Calibri" w:cs="Calibri"/>
          <w:color w:val="000000" w:themeColor="text1"/>
        </w:rPr>
        <w:t xml:space="preserve"> Pay Monthly plans are available with unlimited calls, </w:t>
      </w:r>
      <w:proofErr w:type="gramStart"/>
      <w:r w:rsidRPr="00B10C61">
        <w:rPr>
          <w:rStyle w:val="normaltextrun"/>
          <w:rFonts w:ascii="Calibri" w:hAnsi="Calibri" w:cs="Calibri"/>
          <w:color w:val="000000" w:themeColor="text1"/>
        </w:rPr>
        <w:t>texts</w:t>
      </w:r>
      <w:proofErr w:type="gramEnd"/>
      <w:r w:rsidRPr="3E644D11">
        <w:rPr>
          <w:rStyle w:val="normaltextrun"/>
          <w:rFonts w:ascii="Calibri" w:hAnsi="Calibri" w:cs="Calibri"/>
        </w:rPr>
        <w:t xml:space="preserve"> and data, and can be shared with up to 4 household members to assist with home learning on multiple devices</w:t>
      </w:r>
      <w:r w:rsidR="5C4967AC" w:rsidRPr="3E644D11">
        <w:rPr>
          <w:rStyle w:val="normaltextrun"/>
          <w:rFonts w:ascii="Calibri" w:hAnsi="Calibri" w:cs="Calibri"/>
        </w:rPr>
        <w:t xml:space="preserve"> from just £12 per person per month</w:t>
      </w:r>
      <w:r w:rsidRPr="3E644D11">
        <w:rPr>
          <w:rStyle w:val="normaltextrun"/>
          <w:rFonts w:ascii="Calibri" w:hAnsi="Calibri" w:cs="Calibri"/>
        </w:rPr>
        <w:t xml:space="preserve">. </w:t>
      </w:r>
    </w:p>
    <w:p w14:paraId="1A186974" w14:textId="6A0BE09F" w:rsidR="000C2193" w:rsidRDefault="00BC277B" w:rsidP="711AF5CF">
      <w:pPr>
        <w:pStyle w:val="ListParagraph"/>
        <w:numPr>
          <w:ilvl w:val="0"/>
          <w:numId w:val="1"/>
        </w:numPr>
        <w:rPr>
          <w:rStyle w:val="normaltextrun"/>
          <w:rFonts w:ascii="Calibri" w:hAnsi="Calibri" w:cs="Calibri"/>
        </w:rPr>
      </w:pPr>
      <w:r>
        <w:rPr>
          <w:rStyle w:val="normaltextrun"/>
          <w:rFonts w:ascii="Calibri" w:hAnsi="Calibri" w:cs="Calibri"/>
        </w:rPr>
        <w:t xml:space="preserve">Customers using </w:t>
      </w:r>
      <w:proofErr w:type="spellStart"/>
      <w:r w:rsidR="0022656A">
        <w:rPr>
          <w:rStyle w:val="normaltextrun"/>
          <w:rFonts w:ascii="Calibri" w:hAnsi="Calibri" w:cs="Calibri"/>
        </w:rPr>
        <w:t>Sure’s</w:t>
      </w:r>
      <w:proofErr w:type="spellEnd"/>
      <w:r w:rsidR="0022656A">
        <w:rPr>
          <w:rStyle w:val="normaltextrun"/>
          <w:rFonts w:ascii="Calibri" w:hAnsi="Calibri" w:cs="Calibri"/>
        </w:rPr>
        <w:t xml:space="preserve"> </w:t>
      </w:r>
      <w:r w:rsidR="000C2193" w:rsidRPr="00DE06B2">
        <w:rPr>
          <w:rStyle w:val="normaltextrun"/>
          <w:rFonts w:ascii="Calibri" w:hAnsi="Calibri" w:cs="Calibri"/>
        </w:rPr>
        <w:t xml:space="preserve">Pay </w:t>
      </w:r>
      <w:proofErr w:type="gramStart"/>
      <w:r w:rsidR="000C2193" w:rsidRPr="00DE06B2">
        <w:rPr>
          <w:rStyle w:val="normaltextrun"/>
          <w:rFonts w:ascii="Calibri" w:hAnsi="Calibri" w:cs="Calibri"/>
        </w:rPr>
        <w:t>As</w:t>
      </w:r>
      <w:proofErr w:type="gramEnd"/>
      <w:r w:rsidR="000C2193" w:rsidRPr="00DE06B2">
        <w:rPr>
          <w:rStyle w:val="normaltextrun"/>
          <w:rFonts w:ascii="Calibri" w:hAnsi="Calibri" w:cs="Calibri"/>
        </w:rPr>
        <w:t xml:space="preserve"> You Go Rewards </w:t>
      </w:r>
      <w:r w:rsidR="00407502">
        <w:rPr>
          <w:rStyle w:val="normaltextrun"/>
          <w:rFonts w:ascii="Calibri" w:hAnsi="Calibri" w:cs="Calibri"/>
        </w:rPr>
        <w:t>receive</w:t>
      </w:r>
      <w:r w:rsidR="000C2193" w:rsidRPr="00DE06B2">
        <w:rPr>
          <w:rStyle w:val="normaltextrun"/>
          <w:rFonts w:ascii="Calibri" w:hAnsi="Calibri" w:cs="Calibri"/>
        </w:rPr>
        <w:t xml:space="preserve"> unlimited data</w:t>
      </w:r>
      <w:r w:rsidR="003203C7">
        <w:rPr>
          <w:rStyle w:val="normaltextrun"/>
          <w:rFonts w:ascii="Calibri" w:hAnsi="Calibri" w:cs="Calibri"/>
        </w:rPr>
        <w:t xml:space="preserve"> and up to 10,000</w:t>
      </w:r>
      <w:r w:rsidR="00B03585">
        <w:rPr>
          <w:rStyle w:val="normaltextrun"/>
          <w:rFonts w:ascii="Calibri" w:hAnsi="Calibri" w:cs="Calibri"/>
        </w:rPr>
        <w:t xml:space="preserve"> min</w:t>
      </w:r>
      <w:r w:rsidR="006F6C2D">
        <w:rPr>
          <w:rStyle w:val="normaltextrun"/>
          <w:rFonts w:ascii="Calibri" w:hAnsi="Calibri" w:cs="Calibri"/>
        </w:rPr>
        <w:t>ute</w:t>
      </w:r>
      <w:r w:rsidR="00C728D4">
        <w:rPr>
          <w:rStyle w:val="normaltextrun"/>
          <w:rFonts w:ascii="Calibri" w:hAnsi="Calibri" w:cs="Calibri"/>
        </w:rPr>
        <w:t xml:space="preserve">s </w:t>
      </w:r>
      <w:r w:rsidR="00B03585">
        <w:rPr>
          <w:rStyle w:val="normaltextrun"/>
          <w:rFonts w:ascii="Calibri" w:hAnsi="Calibri" w:cs="Calibri"/>
        </w:rPr>
        <w:t xml:space="preserve">and </w:t>
      </w:r>
      <w:r w:rsidR="006F6C2D">
        <w:rPr>
          <w:rStyle w:val="normaltextrun"/>
          <w:rFonts w:ascii="Calibri" w:hAnsi="Calibri" w:cs="Calibri"/>
        </w:rPr>
        <w:t>texts</w:t>
      </w:r>
      <w:r w:rsidR="000C2193" w:rsidRPr="00DE06B2">
        <w:rPr>
          <w:rStyle w:val="normaltextrun"/>
          <w:rFonts w:ascii="Calibri" w:hAnsi="Calibri" w:cs="Calibri"/>
        </w:rPr>
        <w:t xml:space="preserve"> when topping up </w:t>
      </w:r>
      <w:r w:rsidR="00E26444">
        <w:rPr>
          <w:rStyle w:val="normaltextrun"/>
          <w:rFonts w:ascii="Calibri" w:hAnsi="Calibri" w:cs="Calibri"/>
        </w:rPr>
        <w:t xml:space="preserve">via the </w:t>
      </w:r>
      <w:proofErr w:type="spellStart"/>
      <w:r w:rsidR="00E26444">
        <w:rPr>
          <w:rStyle w:val="normaltextrun"/>
          <w:rFonts w:ascii="Calibri" w:hAnsi="Calibri" w:cs="Calibri"/>
        </w:rPr>
        <w:t>MySure</w:t>
      </w:r>
      <w:proofErr w:type="spellEnd"/>
      <w:r w:rsidR="000C2193" w:rsidRPr="00DE06B2">
        <w:rPr>
          <w:rStyle w:val="normaltextrun"/>
          <w:rFonts w:ascii="Calibri" w:hAnsi="Calibri" w:cs="Calibri"/>
        </w:rPr>
        <w:t xml:space="preserve"> app</w:t>
      </w:r>
      <w:r w:rsidR="0022656A">
        <w:rPr>
          <w:rStyle w:val="normaltextrun"/>
          <w:rFonts w:ascii="Calibri" w:hAnsi="Calibri" w:cs="Calibri"/>
        </w:rPr>
        <w:t xml:space="preserve"> </w:t>
      </w:r>
      <w:r w:rsidR="00F23206" w:rsidRPr="00F23206">
        <w:rPr>
          <w:rStyle w:val="normaltextrun"/>
          <w:rFonts w:ascii="Calibri" w:hAnsi="Calibri" w:cs="Calibri"/>
        </w:rPr>
        <w:t>or on the My Sure area of the website</w:t>
      </w:r>
      <w:r w:rsidR="000C2193" w:rsidRPr="00DE06B2">
        <w:rPr>
          <w:rStyle w:val="normaltextrun"/>
          <w:rFonts w:ascii="Calibri" w:hAnsi="Calibri" w:cs="Calibri"/>
        </w:rPr>
        <w:t xml:space="preserve">. </w:t>
      </w:r>
    </w:p>
    <w:p w14:paraId="5B1BA3AB" w14:textId="63FEEA77" w:rsidR="00531DFD" w:rsidRPr="00140AC9" w:rsidRDefault="00531DFD" w:rsidP="711AF5CF">
      <w:pPr>
        <w:pStyle w:val="ListParagraph"/>
        <w:numPr>
          <w:ilvl w:val="0"/>
          <w:numId w:val="1"/>
        </w:numPr>
        <w:rPr>
          <w:rStyle w:val="eop"/>
          <w:rFonts w:ascii="Calibri" w:hAnsi="Calibri" w:cs="Calibri"/>
        </w:rPr>
      </w:pPr>
      <w:r>
        <w:rPr>
          <w:rStyle w:val="normaltextrun"/>
          <w:rFonts w:ascii="Calibri" w:hAnsi="Calibri" w:cs="Calibri"/>
        </w:rPr>
        <w:t xml:space="preserve">Any customers who need to purchase a mobile, mobile broadband or Big Bundle offer can call our Sales Hotline on 01624 692230. </w:t>
      </w:r>
      <w:r>
        <w:rPr>
          <w:rStyle w:val="normaltextrun"/>
          <w:rFonts w:ascii="Calibri" w:hAnsi="Calibri" w:cs="Calibri"/>
          <w:color w:val="000000"/>
          <w:szCs w:val="23"/>
          <w:shd w:val="clear" w:color="auto" w:fill="FFFFFF"/>
        </w:rPr>
        <w:t xml:space="preserve">The line is operational from 9am to 5pm every Monday to Saturday and customers will need to have their photo ID and proof of address to hand. Customers should also call this number if they need to re-sign their contract, change SIM </w:t>
      </w:r>
      <w:proofErr w:type="gramStart"/>
      <w:r>
        <w:rPr>
          <w:rStyle w:val="normaltextrun"/>
          <w:rFonts w:ascii="Calibri" w:hAnsi="Calibri" w:cs="Calibri"/>
          <w:color w:val="000000"/>
          <w:szCs w:val="23"/>
          <w:shd w:val="clear" w:color="auto" w:fill="FFFFFF"/>
        </w:rPr>
        <w:t>card</w:t>
      </w:r>
      <w:proofErr w:type="gramEnd"/>
      <w:r>
        <w:rPr>
          <w:rStyle w:val="normaltextrun"/>
          <w:rFonts w:ascii="Calibri" w:hAnsi="Calibri" w:cs="Calibri"/>
          <w:color w:val="000000"/>
          <w:szCs w:val="23"/>
          <w:shd w:val="clear" w:color="auto" w:fill="FFFFFF"/>
        </w:rPr>
        <w:t xml:space="preserve"> or have lost their SIM card. </w:t>
      </w:r>
      <w:r>
        <w:rPr>
          <w:rStyle w:val="eop"/>
          <w:rFonts w:ascii="Calibri" w:hAnsi="Calibri" w:cs="Calibri"/>
          <w:color w:val="000000"/>
          <w:szCs w:val="23"/>
          <w:shd w:val="clear" w:color="auto" w:fill="FFFFFF"/>
        </w:rPr>
        <w:t> </w:t>
      </w:r>
    </w:p>
    <w:p w14:paraId="10CD27BA" w14:textId="60645BEC" w:rsidR="008A780B" w:rsidRPr="00140AC9" w:rsidRDefault="00531DFD" w:rsidP="00140AC9">
      <w:pPr>
        <w:pStyle w:val="ListParagraph"/>
        <w:numPr>
          <w:ilvl w:val="0"/>
          <w:numId w:val="1"/>
        </w:numPr>
        <w:rPr>
          <w:rStyle w:val="normaltextrun"/>
          <w:rFonts w:ascii="Calibri" w:hAnsi="Calibri" w:cs="Calibri"/>
        </w:rPr>
      </w:pPr>
      <w:r>
        <w:rPr>
          <w:rStyle w:val="normaltextrun"/>
          <w:rFonts w:ascii="Calibri" w:hAnsi="Calibri" w:cs="Calibri"/>
          <w:color w:val="000000"/>
          <w:szCs w:val="23"/>
          <w:shd w:val="clear" w:color="auto" w:fill="FFFFFF"/>
        </w:rPr>
        <w:lastRenderedPageBreak/>
        <w:t xml:space="preserve">Logging a query or fault ticket, paying a </w:t>
      </w:r>
      <w:proofErr w:type="gramStart"/>
      <w:r>
        <w:rPr>
          <w:rStyle w:val="normaltextrun"/>
          <w:rFonts w:ascii="Calibri" w:hAnsi="Calibri" w:cs="Calibri"/>
          <w:color w:val="000000"/>
          <w:szCs w:val="23"/>
          <w:shd w:val="clear" w:color="auto" w:fill="FFFFFF"/>
        </w:rPr>
        <w:t>bill</w:t>
      </w:r>
      <w:proofErr w:type="gramEnd"/>
      <w:r>
        <w:rPr>
          <w:rStyle w:val="normaltextrun"/>
          <w:rFonts w:ascii="Calibri" w:hAnsi="Calibri" w:cs="Calibri"/>
          <w:color w:val="000000"/>
          <w:szCs w:val="23"/>
          <w:shd w:val="clear" w:color="auto" w:fill="FFFFFF"/>
        </w:rPr>
        <w:t xml:space="preserve"> and topping up on PAYG credit can be done </w:t>
      </w:r>
      <w:r w:rsidR="00FA545D">
        <w:rPr>
          <w:rStyle w:val="normaltextrun"/>
          <w:rFonts w:ascii="Calibri" w:hAnsi="Calibri" w:cs="Calibri"/>
          <w:color w:val="000000"/>
          <w:szCs w:val="23"/>
          <w:shd w:val="clear" w:color="auto" w:fill="FFFFFF"/>
        </w:rPr>
        <w:t xml:space="preserve">easily </w:t>
      </w:r>
      <w:r>
        <w:rPr>
          <w:rStyle w:val="normaltextrun"/>
          <w:rFonts w:ascii="Calibri" w:hAnsi="Calibri" w:cs="Calibri"/>
          <w:color w:val="000000"/>
          <w:szCs w:val="23"/>
          <w:shd w:val="clear" w:color="auto" w:fill="FFFFFF"/>
        </w:rPr>
        <w:t>via the free </w:t>
      </w:r>
      <w:proofErr w:type="spellStart"/>
      <w:r>
        <w:rPr>
          <w:rStyle w:val="normaltextrun"/>
          <w:rFonts w:ascii="Calibri" w:hAnsi="Calibri" w:cs="Calibri"/>
          <w:color w:val="000000"/>
          <w:szCs w:val="23"/>
          <w:shd w:val="clear" w:color="auto" w:fill="FFFFFF"/>
        </w:rPr>
        <w:t>MySure</w:t>
      </w:r>
      <w:proofErr w:type="spellEnd"/>
      <w:r>
        <w:rPr>
          <w:rStyle w:val="normaltextrun"/>
          <w:rFonts w:ascii="Calibri" w:hAnsi="Calibri" w:cs="Calibri"/>
          <w:color w:val="000000"/>
          <w:szCs w:val="23"/>
          <w:shd w:val="clear" w:color="auto" w:fill="FFFFFF"/>
        </w:rPr>
        <w:t> app or on the My Sure area of the website and it is recommended that customers use these before calling.</w:t>
      </w:r>
      <w:r>
        <w:rPr>
          <w:rStyle w:val="eop"/>
          <w:rFonts w:ascii="Calibri" w:hAnsi="Calibri" w:cs="Calibri"/>
          <w:color w:val="000000"/>
          <w:szCs w:val="23"/>
          <w:shd w:val="clear" w:color="auto" w:fill="FFFFFF"/>
        </w:rPr>
        <w:t> </w:t>
      </w:r>
    </w:p>
    <w:p w14:paraId="2AA6D6FF" w14:textId="1137389B" w:rsidR="00E529F2" w:rsidRDefault="37DC5B73" w:rsidP="194E95D2">
      <w:pPr>
        <w:ind w:firstLine="0"/>
        <w:rPr>
          <w:rStyle w:val="normaltextrun"/>
          <w:rFonts w:ascii="Calibri" w:hAnsi="Calibri" w:cs="Calibri"/>
          <w:color w:val="000000" w:themeColor="text1"/>
        </w:rPr>
      </w:pPr>
      <w:r w:rsidRPr="194E95D2">
        <w:rPr>
          <w:rFonts w:ascii="Calibri" w:eastAsia="Calibri" w:hAnsi="Calibri" w:cs="Calibri"/>
          <w:color w:val="000000" w:themeColor="text1"/>
          <w:szCs w:val="23"/>
        </w:rPr>
        <w:t xml:space="preserve">Mike Phillips, chief executive of Sure in the Isle of Man, said: </w:t>
      </w:r>
      <w:r w:rsidR="008A780B" w:rsidRPr="194E95D2">
        <w:rPr>
          <w:rStyle w:val="normaltextrun"/>
          <w:rFonts w:ascii="Calibri" w:hAnsi="Calibri" w:cs="Calibri"/>
          <w:color w:val="000000" w:themeColor="text1"/>
        </w:rPr>
        <w:t>“</w:t>
      </w:r>
      <w:r w:rsidR="006F2DE5" w:rsidRPr="194E95D2">
        <w:rPr>
          <w:rStyle w:val="normaltextrun"/>
          <w:rFonts w:ascii="Calibri" w:hAnsi="Calibri" w:cs="Calibri"/>
          <w:color w:val="000000" w:themeColor="text1"/>
        </w:rPr>
        <w:t xml:space="preserve">Much like the island’s first lockdown, connectivity will be key for </w:t>
      </w:r>
      <w:r w:rsidR="00EB14A3" w:rsidRPr="194E95D2">
        <w:rPr>
          <w:rStyle w:val="normaltextrun"/>
          <w:rFonts w:ascii="Calibri" w:hAnsi="Calibri" w:cs="Calibri"/>
          <w:color w:val="000000" w:themeColor="text1"/>
        </w:rPr>
        <w:t xml:space="preserve">the community to </w:t>
      </w:r>
      <w:r w:rsidR="008F6FE2" w:rsidRPr="194E95D2">
        <w:rPr>
          <w:rStyle w:val="normaltextrun"/>
          <w:rFonts w:ascii="Calibri" w:hAnsi="Calibri" w:cs="Calibri"/>
          <w:color w:val="000000" w:themeColor="text1"/>
        </w:rPr>
        <w:t xml:space="preserve">keep in touch and </w:t>
      </w:r>
      <w:r w:rsidR="003C72B1">
        <w:rPr>
          <w:rStyle w:val="normaltextrun"/>
          <w:rFonts w:ascii="Calibri" w:hAnsi="Calibri" w:cs="Calibri"/>
          <w:color w:val="000000" w:themeColor="text1"/>
        </w:rPr>
        <w:t>for</w:t>
      </w:r>
      <w:r w:rsidR="008F6FE2" w:rsidRPr="194E95D2">
        <w:rPr>
          <w:rStyle w:val="normaltextrun"/>
          <w:rFonts w:ascii="Calibri" w:hAnsi="Calibri" w:cs="Calibri"/>
          <w:color w:val="000000" w:themeColor="text1"/>
        </w:rPr>
        <w:t xml:space="preserve"> businesses </w:t>
      </w:r>
      <w:r w:rsidR="003C72B1">
        <w:rPr>
          <w:rStyle w:val="normaltextrun"/>
          <w:rFonts w:ascii="Calibri" w:hAnsi="Calibri" w:cs="Calibri"/>
          <w:color w:val="000000" w:themeColor="text1"/>
        </w:rPr>
        <w:t>to continue to</w:t>
      </w:r>
      <w:r w:rsidR="008F6FE2" w:rsidRPr="194E95D2">
        <w:rPr>
          <w:rStyle w:val="normaltextrun"/>
          <w:rFonts w:ascii="Calibri" w:hAnsi="Calibri" w:cs="Calibri"/>
          <w:color w:val="000000" w:themeColor="text1"/>
        </w:rPr>
        <w:t xml:space="preserve"> operate from</w:t>
      </w:r>
      <w:r w:rsidR="006F2DE5" w:rsidRPr="194E95D2">
        <w:rPr>
          <w:rStyle w:val="normaltextrun"/>
          <w:rFonts w:ascii="Calibri" w:hAnsi="Calibri" w:cs="Calibri"/>
          <w:color w:val="000000" w:themeColor="text1"/>
        </w:rPr>
        <w:t xml:space="preserve"> home. </w:t>
      </w:r>
      <w:r w:rsidR="00E529F2" w:rsidRPr="194E95D2">
        <w:rPr>
          <w:rStyle w:val="normaltextrun"/>
          <w:rFonts w:ascii="Calibri" w:hAnsi="Calibri" w:cs="Calibri"/>
          <w:color w:val="000000" w:themeColor="text1"/>
        </w:rPr>
        <w:t xml:space="preserve">Our team </w:t>
      </w:r>
      <w:r w:rsidR="00B23426" w:rsidRPr="194E95D2">
        <w:rPr>
          <w:rStyle w:val="normaltextrun"/>
          <w:rFonts w:ascii="Calibri" w:hAnsi="Calibri" w:cs="Calibri"/>
          <w:color w:val="000000" w:themeColor="text1"/>
        </w:rPr>
        <w:t>is</w:t>
      </w:r>
      <w:r w:rsidR="00E529F2" w:rsidRPr="194E95D2">
        <w:rPr>
          <w:rStyle w:val="normaltextrun"/>
          <w:rFonts w:ascii="Calibri" w:hAnsi="Calibri" w:cs="Calibri"/>
          <w:color w:val="000000" w:themeColor="text1"/>
        </w:rPr>
        <w:t xml:space="preserve"> working hard to ensure </w:t>
      </w:r>
      <w:r w:rsidR="002706E3" w:rsidRPr="194E95D2">
        <w:rPr>
          <w:rStyle w:val="normaltextrun"/>
          <w:rFonts w:ascii="Calibri" w:hAnsi="Calibri" w:cs="Calibri"/>
          <w:color w:val="000000" w:themeColor="text1"/>
        </w:rPr>
        <w:t xml:space="preserve">all </w:t>
      </w:r>
      <w:r w:rsidR="00796390" w:rsidRPr="194E95D2">
        <w:rPr>
          <w:rStyle w:val="normaltextrun"/>
          <w:rFonts w:ascii="Calibri" w:hAnsi="Calibri" w:cs="Calibri"/>
          <w:color w:val="000000" w:themeColor="text1"/>
        </w:rPr>
        <w:t xml:space="preserve">customers </w:t>
      </w:r>
      <w:r w:rsidR="002706E3" w:rsidRPr="194E95D2">
        <w:rPr>
          <w:rStyle w:val="normaltextrun"/>
          <w:rFonts w:ascii="Calibri" w:hAnsi="Calibri" w:cs="Calibri"/>
          <w:color w:val="000000" w:themeColor="text1"/>
        </w:rPr>
        <w:t xml:space="preserve">can continue to access the </w:t>
      </w:r>
      <w:r w:rsidR="00F905C6" w:rsidRPr="194E95D2">
        <w:rPr>
          <w:rStyle w:val="normaltextrun"/>
          <w:rFonts w:ascii="Calibri" w:hAnsi="Calibri" w:cs="Calibri"/>
          <w:color w:val="000000" w:themeColor="text1"/>
        </w:rPr>
        <w:t xml:space="preserve">national </w:t>
      </w:r>
      <w:r w:rsidR="002706E3" w:rsidRPr="194E95D2">
        <w:rPr>
          <w:rStyle w:val="normaltextrun"/>
          <w:rFonts w:ascii="Calibri" w:hAnsi="Calibri" w:cs="Calibri"/>
          <w:color w:val="000000" w:themeColor="text1"/>
        </w:rPr>
        <w:t xml:space="preserve">critical communication infrastructure that we provide across the </w:t>
      </w:r>
      <w:r w:rsidR="284FCAEA" w:rsidRPr="194E95D2">
        <w:rPr>
          <w:rStyle w:val="normaltextrun"/>
          <w:rFonts w:ascii="Calibri" w:hAnsi="Calibri" w:cs="Calibri"/>
          <w:color w:val="000000" w:themeColor="text1"/>
        </w:rPr>
        <w:t>Isle of Man</w:t>
      </w:r>
      <w:r w:rsidR="002706E3" w:rsidRPr="194E95D2">
        <w:rPr>
          <w:rStyle w:val="normaltextrun"/>
          <w:rFonts w:ascii="Calibri" w:hAnsi="Calibri" w:cs="Calibri"/>
          <w:color w:val="000000" w:themeColor="text1"/>
        </w:rPr>
        <w:t xml:space="preserve">. </w:t>
      </w:r>
    </w:p>
    <w:p w14:paraId="0A7D8268" w14:textId="1525B10B" w:rsidR="00953F46" w:rsidRDefault="00F03EDD" w:rsidP="00CC568A">
      <w:pPr>
        <w:ind w:firstLine="0"/>
        <w:rPr>
          <w:rStyle w:val="normaltextrun"/>
          <w:rFonts w:ascii="Calibri" w:hAnsi="Calibri" w:cs="Calibri"/>
          <w:color w:val="000000" w:themeColor="text1"/>
        </w:rPr>
      </w:pPr>
      <w:r>
        <w:rPr>
          <w:rStyle w:val="normaltextrun"/>
          <w:rFonts w:ascii="Calibri" w:hAnsi="Calibri" w:cs="Calibri"/>
          <w:color w:val="000000" w:themeColor="text1"/>
        </w:rPr>
        <w:t>“</w:t>
      </w:r>
      <w:r w:rsidR="00C03742" w:rsidRPr="1B32E3C8">
        <w:rPr>
          <w:rStyle w:val="normaltextrun"/>
          <w:rFonts w:ascii="Calibri" w:hAnsi="Calibri" w:cs="Calibri"/>
          <w:color w:val="000000" w:themeColor="text1"/>
        </w:rPr>
        <w:t xml:space="preserve">We have the </w:t>
      </w:r>
      <w:r w:rsidR="000D68B7" w:rsidRPr="1B32E3C8">
        <w:rPr>
          <w:rStyle w:val="normaltextrun"/>
          <w:rFonts w:ascii="Calibri" w:hAnsi="Calibri" w:cs="Calibri"/>
          <w:color w:val="000000" w:themeColor="text1"/>
        </w:rPr>
        <w:t xml:space="preserve">procedures in place to </w:t>
      </w:r>
      <w:r w:rsidR="00C03742" w:rsidRPr="1B32E3C8">
        <w:rPr>
          <w:rStyle w:val="normaltextrun"/>
          <w:rFonts w:ascii="Calibri" w:hAnsi="Calibri" w:cs="Calibri"/>
          <w:color w:val="000000" w:themeColor="text1"/>
        </w:rPr>
        <w:t>maintain the resilience and capability of our networks and our operations</w:t>
      </w:r>
      <w:r w:rsidR="006F30E2" w:rsidRPr="1B32E3C8">
        <w:rPr>
          <w:rStyle w:val="normaltextrun"/>
          <w:rFonts w:ascii="Calibri" w:hAnsi="Calibri" w:cs="Calibri"/>
          <w:color w:val="000000" w:themeColor="text1"/>
        </w:rPr>
        <w:t xml:space="preserve"> and we</w:t>
      </w:r>
      <w:r w:rsidR="002706E3" w:rsidRPr="1B32E3C8">
        <w:rPr>
          <w:rStyle w:val="normaltextrun"/>
          <w:rFonts w:ascii="Calibri" w:hAnsi="Calibri" w:cs="Calibri"/>
          <w:color w:val="000000" w:themeColor="text1"/>
        </w:rPr>
        <w:t xml:space="preserve"> are confident that the infrastructure can cope with the</w:t>
      </w:r>
      <w:r w:rsidR="007143CA" w:rsidRPr="1B32E3C8">
        <w:rPr>
          <w:rStyle w:val="normaltextrun"/>
          <w:rFonts w:ascii="Calibri" w:hAnsi="Calibri" w:cs="Calibri"/>
          <w:color w:val="000000" w:themeColor="text1"/>
        </w:rPr>
        <w:t xml:space="preserve"> inevitable</w:t>
      </w:r>
      <w:r w:rsidR="002706E3" w:rsidRPr="1B32E3C8">
        <w:rPr>
          <w:rStyle w:val="normaltextrun"/>
          <w:rFonts w:ascii="Calibri" w:hAnsi="Calibri" w:cs="Calibri"/>
          <w:color w:val="000000" w:themeColor="text1"/>
        </w:rPr>
        <w:t xml:space="preserve"> change in demand for phone and internet services</w:t>
      </w:r>
      <w:r w:rsidR="00CC568A" w:rsidRPr="1B32E3C8">
        <w:rPr>
          <w:rStyle w:val="normaltextrun"/>
          <w:rFonts w:ascii="Calibri" w:hAnsi="Calibri" w:cs="Calibri"/>
          <w:color w:val="000000" w:themeColor="text1"/>
        </w:rPr>
        <w:t>.</w:t>
      </w:r>
      <w:r w:rsidR="00140AC9">
        <w:rPr>
          <w:rStyle w:val="normaltextrun"/>
          <w:rFonts w:ascii="Calibri" w:hAnsi="Calibri" w:cs="Calibri"/>
          <w:color w:val="000000" w:themeColor="text1"/>
        </w:rPr>
        <w:t>”</w:t>
      </w:r>
    </w:p>
    <w:p w14:paraId="6205A8B8" w14:textId="5022AE81" w:rsidR="00140AC9" w:rsidRPr="00E529F2" w:rsidRDefault="00140AC9" w:rsidP="00CC568A">
      <w:pPr>
        <w:ind w:firstLine="0"/>
        <w:rPr>
          <w:rStyle w:val="normaltextrun"/>
          <w:rFonts w:ascii="Calibri" w:hAnsi="Calibri" w:cs="Calibri"/>
          <w:color w:val="000000" w:themeColor="text1"/>
        </w:rPr>
      </w:pPr>
      <w:r>
        <w:rPr>
          <w:rStyle w:val="normaltextrun"/>
          <w:rFonts w:ascii="Calibri" w:hAnsi="Calibri" w:cs="Calibri"/>
          <w:color w:val="000000" w:themeColor="text1"/>
        </w:rPr>
        <w:t xml:space="preserve">Details on the coronavirus measures that are available to Manx residents can be found on the Sure website: </w:t>
      </w:r>
      <w:hyperlink r:id="rId12" w:history="1">
        <w:r w:rsidRPr="00B23BA2">
          <w:rPr>
            <w:rStyle w:val="Hyperlink"/>
            <w:rFonts w:ascii="Calibri" w:hAnsi="Calibri" w:cs="Calibri"/>
          </w:rPr>
          <w:t>www.sure.com/coronavirus</w:t>
        </w:r>
      </w:hyperlink>
      <w:r>
        <w:rPr>
          <w:rStyle w:val="normaltextrun"/>
          <w:rFonts w:ascii="Calibri" w:hAnsi="Calibri" w:cs="Calibri"/>
          <w:color w:val="000000" w:themeColor="text1"/>
        </w:rPr>
        <w:t xml:space="preserve"> </w:t>
      </w:r>
    </w:p>
    <w:p w14:paraId="4F5281FD" w14:textId="77777777" w:rsidR="00E076EC" w:rsidRPr="00965601" w:rsidRDefault="00E076EC" w:rsidP="00E076EC">
      <w:pPr>
        <w:spacing w:line="276" w:lineRule="auto"/>
        <w:jc w:val="center"/>
        <w:rPr>
          <w:rFonts w:ascii="Arial" w:hAnsi="Arial" w:cs="Arial"/>
          <w:color w:val="000000" w:themeColor="text1"/>
        </w:rPr>
      </w:pPr>
      <w:r w:rsidRPr="00965601">
        <w:rPr>
          <w:rFonts w:ascii="Arial" w:hAnsi="Arial" w:cs="Arial"/>
          <w:color w:val="000000" w:themeColor="text1"/>
        </w:rPr>
        <w:t>ENDS</w:t>
      </w:r>
    </w:p>
    <w:p w14:paraId="2B51AEFD" w14:textId="1BC125E9" w:rsidR="00E076EC" w:rsidRPr="00965601" w:rsidRDefault="00E076EC" w:rsidP="69A61721">
      <w:pPr>
        <w:spacing w:afterLines="100"/>
        <w:jc w:val="center"/>
        <w:rPr>
          <w:rFonts w:ascii="Arial" w:hAnsi="Arial" w:cs="Arial"/>
          <w:color w:val="000000" w:themeColor="text1"/>
          <w:sz w:val="20"/>
        </w:rPr>
      </w:pPr>
      <w:r w:rsidRPr="69A61721">
        <w:rPr>
          <w:rFonts w:ascii="Arial" w:hAnsi="Arial" w:cs="Arial"/>
          <w:color w:val="000000" w:themeColor="text1"/>
          <w:sz w:val="20"/>
        </w:rPr>
        <w:t>Issued by</w:t>
      </w:r>
      <w:r w:rsidR="49D54851" w:rsidRPr="69A61721">
        <w:rPr>
          <w:rFonts w:ascii="Arial" w:hAnsi="Arial" w:cs="Arial"/>
          <w:color w:val="000000" w:themeColor="text1"/>
          <w:sz w:val="20"/>
        </w:rPr>
        <w:t xml:space="preserve"> </w:t>
      </w:r>
      <w:r w:rsidR="17ACD3EF" w:rsidRPr="69A61721">
        <w:rPr>
          <w:rFonts w:ascii="Arial" w:hAnsi="Arial" w:cs="Arial"/>
          <w:color w:val="000000" w:themeColor="text1"/>
          <w:sz w:val="20"/>
        </w:rPr>
        <w:t>Laura Stoddart</w:t>
      </w:r>
      <w:r w:rsidRPr="69A61721">
        <w:rPr>
          <w:rFonts w:ascii="Arial" w:hAnsi="Arial" w:cs="Arial"/>
          <w:color w:val="000000" w:themeColor="text1"/>
          <w:sz w:val="20"/>
        </w:rPr>
        <w:t xml:space="preserve">, Orchard PR, </w:t>
      </w:r>
      <w:r w:rsidR="58AB826A" w:rsidRPr="69A61721">
        <w:rPr>
          <w:rFonts w:ascii="Arial" w:hAnsi="Arial" w:cs="Arial"/>
          <w:color w:val="000000" w:themeColor="text1"/>
          <w:sz w:val="20"/>
        </w:rPr>
        <w:t>laura</w:t>
      </w:r>
      <w:r w:rsidRPr="69A61721">
        <w:rPr>
          <w:rFonts w:ascii="Arial" w:hAnsi="Arial" w:cs="Arial"/>
          <w:color w:val="000000" w:themeColor="text1"/>
          <w:sz w:val="20"/>
        </w:rPr>
        <w:t>@orchardpr.com</w:t>
      </w:r>
    </w:p>
    <w:p w14:paraId="0740DA67" w14:textId="29CAB4F7" w:rsidR="00F27DCD" w:rsidRPr="00A27913" w:rsidRDefault="00E076EC" w:rsidP="00A27913">
      <w:pPr>
        <w:spacing w:afterLines="100"/>
        <w:ind w:firstLine="0"/>
        <w:rPr>
          <w:rFonts w:ascii="Arial" w:hAnsi="Arial" w:cs="Arial"/>
          <w:color w:val="000000" w:themeColor="text1"/>
        </w:rPr>
      </w:pPr>
      <w:r w:rsidRPr="69A61721">
        <w:rPr>
          <w:rFonts w:ascii="Arial" w:hAnsi="Arial" w:cs="Arial"/>
          <w:color w:val="000000" w:themeColor="text1"/>
        </w:rPr>
        <w:t>Notes to editors:</w:t>
      </w:r>
    </w:p>
    <w:p w14:paraId="241C1ADA" w14:textId="77777777" w:rsidR="00014D9B" w:rsidRPr="00965601" w:rsidRDefault="00014D9B" w:rsidP="00014D9B">
      <w:pPr>
        <w:spacing w:after="0" w:line="240" w:lineRule="auto"/>
        <w:ind w:firstLine="0"/>
        <w:rPr>
          <w:rFonts w:ascii="Arial" w:eastAsia="Arial" w:hAnsi="Arial" w:cs="Arial"/>
          <w:b/>
          <w:color w:val="000000" w:themeColor="text1"/>
          <w:sz w:val="20"/>
          <w:lang w:val="en-US"/>
        </w:rPr>
      </w:pPr>
      <w:r w:rsidRPr="00965601">
        <w:rPr>
          <w:rFonts w:ascii="Arial" w:hAnsi="Arial" w:cs="Arial"/>
          <w:b/>
          <w:color w:val="000000" w:themeColor="text1"/>
          <w:sz w:val="20"/>
        </w:rPr>
        <w:t xml:space="preserve">About </w:t>
      </w:r>
      <w:r w:rsidRPr="00965601">
        <w:rPr>
          <w:rFonts w:ascii="Arial" w:eastAsia="Arial" w:hAnsi="Arial" w:cs="Arial"/>
          <w:b/>
          <w:color w:val="000000" w:themeColor="text1"/>
          <w:sz w:val="20"/>
          <w:lang w:val="en-US"/>
        </w:rPr>
        <w:t>Sure</w:t>
      </w:r>
    </w:p>
    <w:p w14:paraId="653EE5F3" w14:textId="77777777" w:rsidR="00014D9B" w:rsidRPr="00965601" w:rsidRDefault="00014D9B" w:rsidP="00014D9B">
      <w:pPr>
        <w:spacing w:after="0" w:line="240" w:lineRule="auto"/>
        <w:ind w:firstLine="0"/>
        <w:rPr>
          <w:rFonts w:ascii="Verdana" w:eastAsia="Arial" w:hAnsi="Verdana"/>
          <w:b/>
          <w:color w:val="000000" w:themeColor="text1"/>
          <w:sz w:val="20"/>
          <w:lang w:val="en-US"/>
        </w:rPr>
      </w:pPr>
    </w:p>
    <w:p w14:paraId="398AB895" w14:textId="51892C3D" w:rsidR="00014D9B" w:rsidRDefault="00426FDF" w:rsidP="194E95D2">
      <w:pPr>
        <w:spacing w:after="0" w:line="240" w:lineRule="auto"/>
        <w:ind w:firstLine="0"/>
        <w:rPr>
          <w:rFonts w:ascii="Calibri" w:eastAsia="Calibri" w:hAnsi="Calibri" w:cs="Calibri"/>
          <w:color w:val="000000" w:themeColor="text1"/>
          <w:sz w:val="22"/>
          <w:szCs w:val="22"/>
          <w:lang w:val="en-US"/>
        </w:rPr>
      </w:pPr>
      <w:hyperlink r:id="rId13">
        <w:r w:rsidR="00014D9B" w:rsidRPr="194E95D2">
          <w:rPr>
            <w:rStyle w:val="Hyperlink"/>
            <w:rFonts w:asciiTheme="minorHAnsi" w:eastAsia="Arial" w:hAnsiTheme="minorHAnsi" w:cstheme="minorBidi"/>
            <w:color w:val="000000" w:themeColor="text1"/>
            <w:sz w:val="22"/>
            <w:szCs w:val="22"/>
            <w:lang w:val="en-US"/>
          </w:rPr>
          <w:t>www.sure.com</w:t>
        </w:r>
      </w:hyperlink>
      <w:r w:rsidR="00014D9B" w:rsidRPr="194E95D2">
        <w:rPr>
          <w:rFonts w:asciiTheme="minorHAnsi" w:eastAsia="Arial" w:hAnsiTheme="minorHAnsi" w:cstheme="minorBidi"/>
          <w:color w:val="000000" w:themeColor="text1"/>
          <w:sz w:val="22"/>
          <w:szCs w:val="22"/>
          <w:lang w:val="en-US"/>
        </w:rPr>
        <w:t xml:space="preserve"> </w:t>
      </w:r>
    </w:p>
    <w:p w14:paraId="2F41CFBB" w14:textId="150CCBFD" w:rsidR="194E95D2" w:rsidRDefault="194E95D2" w:rsidP="194E95D2">
      <w:pPr>
        <w:spacing w:line="240" w:lineRule="auto"/>
        <w:rPr>
          <w:rFonts w:ascii="Calibri" w:eastAsia="Calibri" w:hAnsi="Calibri" w:cs="Calibri"/>
          <w:color w:val="000000" w:themeColor="text1"/>
          <w:sz w:val="22"/>
          <w:szCs w:val="22"/>
        </w:rPr>
      </w:pPr>
    </w:p>
    <w:p w14:paraId="01D6204B" w14:textId="43D32816" w:rsidR="1BBA4463" w:rsidRDefault="1BBA4463" w:rsidP="194E95D2">
      <w:pPr>
        <w:spacing w:line="240" w:lineRule="auto"/>
        <w:ind w:firstLine="0"/>
        <w:rPr>
          <w:rFonts w:ascii="Calibri" w:eastAsia="Calibri" w:hAnsi="Calibri" w:cs="Calibri"/>
          <w:sz w:val="22"/>
          <w:szCs w:val="22"/>
        </w:rPr>
      </w:pPr>
      <w:r w:rsidRPr="194E95D2">
        <w:rPr>
          <w:rFonts w:ascii="Calibri" w:eastAsia="Calibri" w:hAnsi="Calibri" w:cs="Calibri"/>
          <w:sz w:val="22"/>
          <w:szCs w:val="22"/>
          <w:lang w:val="en-US"/>
        </w:rPr>
        <w:t>Twitter:</w:t>
      </w:r>
      <w:r w:rsidR="66A8243A" w:rsidRPr="194E95D2">
        <w:rPr>
          <w:rFonts w:ascii="Calibri" w:eastAsia="Calibri" w:hAnsi="Calibri" w:cs="Calibri"/>
          <w:sz w:val="22"/>
          <w:szCs w:val="22"/>
          <w:lang w:val="en-US"/>
        </w:rPr>
        <w:t xml:space="preserve"> </w:t>
      </w:r>
      <w:hyperlink r:id="rId14">
        <w:r w:rsidRPr="194E95D2">
          <w:rPr>
            <w:rFonts w:asciiTheme="minorHAnsi" w:eastAsia="Arial" w:hAnsiTheme="minorHAnsi" w:cstheme="minorBidi"/>
            <w:sz w:val="22"/>
            <w:szCs w:val="22"/>
            <w:u w:val="single"/>
          </w:rPr>
          <w:t>https://twitter.com/SureIOM</w:t>
        </w:r>
      </w:hyperlink>
      <w:r w:rsidRPr="194E95D2">
        <w:rPr>
          <w:rFonts w:asciiTheme="minorHAnsi" w:eastAsia="Arial" w:hAnsiTheme="minorHAnsi" w:cstheme="minorBidi"/>
          <w:sz w:val="22"/>
          <w:szCs w:val="22"/>
          <w:u w:val="single"/>
        </w:rPr>
        <w:t xml:space="preserve"> </w:t>
      </w:r>
      <w:r>
        <w:br/>
      </w:r>
      <w:r w:rsidRPr="194E95D2">
        <w:rPr>
          <w:rFonts w:ascii="Calibri" w:eastAsia="Calibri" w:hAnsi="Calibri" w:cs="Calibri"/>
          <w:sz w:val="22"/>
          <w:szCs w:val="22"/>
          <w:lang w:val="en-US"/>
        </w:rPr>
        <w:t xml:space="preserve">Facebook: </w:t>
      </w:r>
      <w:r w:rsidRPr="194E95D2">
        <w:rPr>
          <w:rFonts w:asciiTheme="minorHAnsi" w:eastAsia="Arial" w:hAnsiTheme="minorHAnsi" w:cstheme="minorBidi"/>
          <w:sz w:val="22"/>
          <w:szCs w:val="22"/>
          <w:u w:val="single"/>
          <w:lang w:val="en-US"/>
        </w:rPr>
        <w:t>https://www.facebook.com/SureIOM/</w:t>
      </w:r>
      <w:r>
        <w:br/>
      </w:r>
      <w:r w:rsidRPr="194E95D2">
        <w:rPr>
          <w:rFonts w:ascii="Calibri" w:eastAsia="Calibri" w:hAnsi="Calibri" w:cs="Calibri"/>
          <w:sz w:val="22"/>
          <w:szCs w:val="22"/>
          <w:lang w:val="en-US"/>
        </w:rPr>
        <w:t xml:space="preserve">LinkedIn: </w:t>
      </w:r>
      <w:r w:rsidRPr="194E95D2">
        <w:rPr>
          <w:rFonts w:asciiTheme="minorHAnsi" w:eastAsia="Arial" w:hAnsiTheme="minorHAnsi" w:cstheme="minorBidi"/>
          <w:sz w:val="22"/>
          <w:szCs w:val="22"/>
          <w:u w:val="single"/>
        </w:rPr>
        <w:t>https://www.linkedin.com/company/sure-international</w:t>
      </w:r>
    </w:p>
    <w:p w14:paraId="1CE25510" w14:textId="77777777" w:rsidR="00014D9B" w:rsidRPr="00965601" w:rsidRDefault="00014D9B" w:rsidP="00014D9B">
      <w:pPr>
        <w:spacing w:after="0" w:line="240" w:lineRule="auto"/>
        <w:ind w:firstLine="0"/>
        <w:rPr>
          <w:rFonts w:asciiTheme="minorHAnsi" w:hAnsiTheme="minorHAnsi" w:cstheme="minorHAnsi"/>
          <w:color w:val="000000" w:themeColor="text1"/>
          <w:sz w:val="22"/>
          <w:szCs w:val="22"/>
        </w:rPr>
      </w:pPr>
    </w:p>
    <w:p w14:paraId="31E5F56B" w14:textId="77777777" w:rsidR="00014D9B" w:rsidRPr="00965601" w:rsidRDefault="00014D9B" w:rsidP="00014D9B">
      <w:pPr>
        <w:ind w:firstLine="0"/>
        <w:rPr>
          <w:rFonts w:ascii="Arial" w:hAnsi="Arial" w:cs="Arial"/>
          <w:color w:val="000000" w:themeColor="text1"/>
          <w:sz w:val="22"/>
          <w:szCs w:val="22"/>
        </w:rPr>
      </w:pPr>
      <w:r w:rsidRPr="00965601">
        <w:rPr>
          <w:rFonts w:ascii="Arial" w:hAnsi="Arial" w:cs="Arial"/>
          <w:color w:val="000000" w:themeColor="text1"/>
          <w:sz w:val="22"/>
          <w:szCs w:val="22"/>
        </w:rPr>
        <w:t xml:space="preserve">Headquartered in Guernsey, </w:t>
      </w:r>
      <w:proofErr w:type="gramStart"/>
      <w:r w:rsidRPr="00965601">
        <w:rPr>
          <w:rFonts w:ascii="Arial" w:hAnsi="Arial" w:cs="Arial"/>
          <w:color w:val="000000" w:themeColor="text1"/>
          <w:sz w:val="22"/>
          <w:szCs w:val="22"/>
        </w:rPr>
        <w:t>Sure</w:t>
      </w:r>
      <w:proofErr w:type="gramEnd"/>
      <w:r w:rsidRPr="00965601">
        <w:rPr>
          <w:rFonts w:ascii="Arial" w:hAnsi="Arial" w:cs="Arial"/>
          <w:color w:val="000000" w:themeColor="text1"/>
          <w:sz w:val="22"/>
          <w:szCs w:val="22"/>
        </w:rPr>
        <w:t xml:space="preserve"> provides telecommunications and related services across the Channel Islands, the Isle of Man and in the British Overseas Territories of Ascension, Falklands, Saint Helena and Diego Garcia. </w:t>
      </w:r>
    </w:p>
    <w:p w14:paraId="5E04E2F6" w14:textId="77777777" w:rsidR="00014D9B" w:rsidRPr="00965601" w:rsidRDefault="00014D9B" w:rsidP="00014D9B">
      <w:pPr>
        <w:ind w:firstLine="0"/>
        <w:rPr>
          <w:rFonts w:ascii="Arial" w:hAnsi="Arial" w:cs="Arial"/>
          <w:color w:val="000000" w:themeColor="text1"/>
          <w:sz w:val="22"/>
          <w:szCs w:val="22"/>
        </w:rPr>
      </w:pPr>
      <w:proofErr w:type="gramStart"/>
      <w:r w:rsidRPr="00965601">
        <w:rPr>
          <w:rFonts w:ascii="Arial" w:hAnsi="Arial" w:cs="Arial"/>
          <w:color w:val="000000" w:themeColor="text1"/>
          <w:sz w:val="22"/>
          <w:szCs w:val="22"/>
        </w:rPr>
        <w:t>Sure</w:t>
      </w:r>
      <w:proofErr w:type="gramEnd"/>
      <w:r w:rsidRPr="00965601">
        <w:rPr>
          <w:rFonts w:ascii="Arial" w:hAnsi="Arial" w:cs="Arial"/>
          <w:color w:val="000000" w:themeColor="text1"/>
          <w:sz w:val="22"/>
          <w:szCs w:val="22"/>
        </w:rPr>
        <w:t xml:space="preserve"> provides fixed voice, mobile, broadband and Cloud services in the Channel Islands and Isle of Man. In the British Overseas Territories, </w:t>
      </w:r>
      <w:proofErr w:type="gramStart"/>
      <w:r w:rsidRPr="00965601">
        <w:rPr>
          <w:rFonts w:ascii="Arial" w:hAnsi="Arial" w:cs="Arial"/>
          <w:color w:val="000000" w:themeColor="text1"/>
          <w:sz w:val="22"/>
          <w:szCs w:val="22"/>
        </w:rPr>
        <w:t>Sure</w:t>
      </w:r>
      <w:proofErr w:type="gramEnd"/>
      <w:r w:rsidRPr="00965601">
        <w:rPr>
          <w:rFonts w:ascii="Arial" w:hAnsi="Arial" w:cs="Arial"/>
          <w:color w:val="000000" w:themeColor="text1"/>
          <w:sz w:val="22"/>
          <w:szCs w:val="22"/>
        </w:rPr>
        <w:t xml:space="preserve"> operates under exclusive licences with full-feature networks delivering voice, broadband data services and, in certain markets, TV.</w:t>
      </w:r>
    </w:p>
    <w:p w14:paraId="7C83D014" w14:textId="77777777" w:rsidR="00014D9B" w:rsidRPr="00965601" w:rsidRDefault="00014D9B" w:rsidP="00014D9B">
      <w:pPr>
        <w:ind w:firstLine="0"/>
        <w:rPr>
          <w:rFonts w:ascii="Arial" w:hAnsi="Arial" w:cs="Arial"/>
          <w:color w:val="000000" w:themeColor="text1"/>
          <w:sz w:val="22"/>
          <w:szCs w:val="22"/>
        </w:rPr>
      </w:pPr>
      <w:r w:rsidRPr="00965601">
        <w:rPr>
          <w:rFonts w:ascii="Arial" w:hAnsi="Arial" w:cs="Arial"/>
          <w:color w:val="000000" w:themeColor="text1"/>
          <w:sz w:val="22"/>
          <w:szCs w:val="22"/>
        </w:rPr>
        <w:lastRenderedPageBreak/>
        <w:t xml:space="preserve">The corporate division of the business, Sure International, specialises in offshore connectivity, enabling those companies that operate in the islands to </w:t>
      </w:r>
      <w:proofErr w:type="gramStart"/>
      <w:r w:rsidRPr="00965601">
        <w:rPr>
          <w:rFonts w:ascii="Arial" w:hAnsi="Arial" w:cs="Arial"/>
          <w:color w:val="000000" w:themeColor="text1"/>
          <w:sz w:val="22"/>
          <w:szCs w:val="22"/>
        </w:rPr>
        <w:t>reliably and efficiently connect and transact with their global partners</w:t>
      </w:r>
      <w:proofErr w:type="gramEnd"/>
      <w:r w:rsidRPr="00965601">
        <w:rPr>
          <w:rFonts w:ascii="Arial" w:hAnsi="Arial" w:cs="Arial"/>
          <w:color w:val="000000" w:themeColor="text1"/>
          <w:sz w:val="22"/>
          <w:szCs w:val="22"/>
        </w:rPr>
        <w:t xml:space="preserve">. </w:t>
      </w:r>
    </w:p>
    <w:p w14:paraId="67D291DD" w14:textId="77777777" w:rsidR="00014D9B" w:rsidRPr="00965601" w:rsidRDefault="00014D9B" w:rsidP="00014D9B">
      <w:pPr>
        <w:ind w:firstLine="0"/>
        <w:rPr>
          <w:rFonts w:ascii="Arial" w:hAnsi="Arial" w:cs="Arial"/>
          <w:color w:val="000000" w:themeColor="text1"/>
          <w:sz w:val="22"/>
          <w:szCs w:val="22"/>
        </w:rPr>
      </w:pPr>
      <w:proofErr w:type="spellStart"/>
      <w:r w:rsidRPr="194E95D2">
        <w:rPr>
          <w:rFonts w:ascii="Arial" w:hAnsi="Arial" w:cs="Arial"/>
          <w:color w:val="000000" w:themeColor="text1"/>
          <w:sz w:val="22"/>
          <w:szCs w:val="22"/>
        </w:rPr>
        <w:t>Sure’s</w:t>
      </w:r>
      <w:proofErr w:type="spellEnd"/>
      <w:r w:rsidRPr="194E95D2">
        <w:rPr>
          <w:rFonts w:ascii="Arial" w:hAnsi="Arial" w:cs="Arial"/>
          <w:color w:val="000000" w:themeColor="text1"/>
          <w:sz w:val="22"/>
          <w:szCs w:val="22"/>
        </w:rPr>
        <w:t xml:space="preserve"> approach to business is based on its values of simplicity, trust, one team and </w:t>
      </w:r>
      <w:proofErr w:type="gramStart"/>
      <w:r w:rsidRPr="194E95D2">
        <w:rPr>
          <w:rFonts w:ascii="Arial" w:hAnsi="Arial" w:cs="Arial"/>
          <w:color w:val="000000" w:themeColor="text1"/>
          <w:sz w:val="22"/>
          <w:szCs w:val="22"/>
        </w:rPr>
        <w:t>customer-driven</w:t>
      </w:r>
      <w:proofErr w:type="gramEnd"/>
      <w:r w:rsidRPr="194E95D2">
        <w:rPr>
          <w:rFonts w:ascii="Arial" w:hAnsi="Arial" w:cs="Arial"/>
          <w:color w:val="000000" w:themeColor="text1"/>
          <w:sz w:val="22"/>
          <w:szCs w:val="22"/>
        </w:rPr>
        <w:t xml:space="preserve">. The last of these values has resulted in annual multi-million-pound investments to provide customers with the best and latest services to meet their needs.  </w:t>
      </w:r>
    </w:p>
    <w:p w14:paraId="796AE676" w14:textId="5264494C" w:rsidR="00014D9B" w:rsidRPr="00965601" w:rsidRDefault="00014D9B" w:rsidP="00014D9B">
      <w:pPr>
        <w:ind w:firstLine="0"/>
        <w:rPr>
          <w:rFonts w:ascii="Arial" w:hAnsi="Arial" w:cs="Arial"/>
          <w:color w:val="000000" w:themeColor="text1"/>
          <w:sz w:val="22"/>
          <w:szCs w:val="22"/>
        </w:rPr>
      </w:pPr>
      <w:proofErr w:type="gramStart"/>
      <w:r w:rsidRPr="194E95D2">
        <w:rPr>
          <w:rFonts w:ascii="Arial" w:hAnsi="Arial" w:cs="Arial"/>
          <w:color w:val="000000" w:themeColor="text1"/>
          <w:sz w:val="22"/>
          <w:szCs w:val="22"/>
        </w:rPr>
        <w:t>Sure</w:t>
      </w:r>
      <w:proofErr w:type="gramEnd"/>
      <w:r w:rsidRPr="194E95D2">
        <w:rPr>
          <w:rFonts w:ascii="Arial" w:hAnsi="Arial" w:cs="Arial"/>
          <w:color w:val="000000" w:themeColor="text1"/>
          <w:sz w:val="22"/>
          <w:szCs w:val="22"/>
        </w:rPr>
        <w:t xml:space="preserve"> is a member of the Batelco Group, a leading telecommunications provider to 1</w:t>
      </w:r>
      <w:r w:rsidR="2DE5A34B" w:rsidRPr="194E95D2">
        <w:rPr>
          <w:rFonts w:ascii="Arial" w:hAnsi="Arial" w:cs="Arial"/>
          <w:color w:val="000000" w:themeColor="text1"/>
          <w:sz w:val="22"/>
          <w:szCs w:val="22"/>
        </w:rPr>
        <w:t>3</w:t>
      </w:r>
      <w:r w:rsidRPr="194E95D2">
        <w:rPr>
          <w:rFonts w:ascii="Arial" w:hAnsi="Arial" w:cs="Arial"/>
          <w:color w:val="000000" w:themeColor="text1"/>
          <w:sz w:val="22"/>
          <w:szCs w:val="22"/>
        </w:rPr>
        <w:t xml:space="preserve"> markets spanning the Middle East &amp; Northern Africa, Europe and the South Atlantic and Indian Ocean. </w:t>
      </w:r>
    </w:p>
    <w:p w14:paraId="15183953" w14:textId="77777777" w:rsidR="00A43504" w:rsidRPr="00965601" w:rsidRDefault="00A43504" w:rsidP="00D73AFE">
      <w:pPr>
        <w:autoSpaceDE w:val="0"/>
        <w:autoSpaceDN w:val="0"/>
        <w:ind w:firstLine="0"/>
        <w:jc w:val="both"/>
        <w:rPr>
          <w:color w:val="000000" w:themeColor="text1"/>
        </w:rPr>
      </w:pPr>
    </w:p>
    <w:sectPr w:rsidR="00A43504" w:rsidRPr="00965601" w:rsidSect="003A457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763FC" w14:textId="77777777" w:rsidR="00280F10" w:rsidRDefault="00280F10" w:rsidP="00C93209">
      <w:pPr>
        <w:spacing w:after="0" w:line="240" w:lineRule="auto"/>
      </w:pPr>
      <w:r>
        <w:separator/>
      </w:r>
    </w:p>
  </w:endnote>
  <w:endnote w:type="continuationSeparator" w:id="0">
    <w:p w14:paraId="51658DE4" w14:textId="77777777" w:rsidR="00280F10" w:rsidRDefault="00280F10" w:rsidP="00C93209">
      <w:pPr>
        <w:spacing w:after="0" w:line="240" w:lineRule="auto"/>
      </w:pPr>
      <w:r>
        <w:continuationSeparator/>
      </w:r>
    </w:p>
  </w:endnote>
  <w:endnote w:type="continuationNotice" w:id="1">
    <w:p w14:paraId="0C45882C" w14:textId="77777777" w:rsidR="00280F10" w:rsidRDefault="00280F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6A9AC" w14:textId="77777777" w:rsidR="00280F10" w:rsidRDefault="00280F10" w:rsidP="00C93209">
      <w:pPr>
        <w:spacing w:after="0" w:line="240" w:lineRule="auto"/>
      </w:pPr>
      <w:r>
        <w:separator/>
      </w:r>
    </w:p>
  </w:footnote>
  <w:footnote w:type="continuationSeparator" w:id="0">
    <w:p w14:paraId="25505C49" w14:textId="77777777" w:rsidR="00280F10" w:rsidRDefault="00280F10" w:rsidP="00C93209">
      <w:pPr>
        <w:spacing w:after="0" w:line="240" w:lineRule="auto"/>
      </w:pPr>
      <w:r>
        <w:continuationSeparator/>
      </w:r>
    </w:p>
  </w:footnote>
  <w:footnote w:type="continuationNotice" w:id="1">
    <w:p w14:paraId="39053B0D" w14:textId="77777777" w:rsidR="00280F10" w:rsidRDefault="00280F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D851D1"/>
    <w:multiLevelType w:val="hybridMultilevel"/>
    <w:tmpl w:val="3000C044"/>
    <w:lvl w:ilvl="0" w:tplc="63D695A6">
      <w:start w:val="1"/>
      <w:numFmt w:val="bullet"/>
      <w:lvlText w:val=""/>
      <w:lvlJc w:val="left"/>
      <w:pPr>
        <w:ind w:left="720" w:hanging="360"/>
      </w:pPr>
      <w:rPr>
        <w:rFonts w:ascii="Symbol" w:hAnsi="Symbol" w:hint="default"/>
      </w:rPr>
    </w:lvl>
    <w:lvl w:ilvl="1" w:tplc="88B2AAAC">
      <w:start w:val="1"/>
      <w:numFmt w:val="bullet"/>
      <w:lvlText w:val="o"/>
      <w:lvlJc w:val="left"/>
      <w:pPr>
        <w:ind w:left="1440" w:hanging="360"/>
      </w:pPr>
      <w:rPr>
        <w:rFonts w:ascii="Courier New" w:hAnsi="Courier New" w:hint="default"/>
      </w:rPr>
    </w:lvl>
    <w:lvl w:ilvl="2" w:tplc="12E88FB2">
      <w:start w:val="1"/>
      <w:numFmt w:val="bullet"/>
      <w:lvlText w:val=""/>
      <w:lvlJc w:val="left"/>
      <w:pPr>
        <w:ind w:left="2160" w:hanging="360"/>
      </w:pPr>
      <w:rPr>
        <w:rFonts w:ascii="Wingdings" w:hAnsi="Wingdings" w:hint="default"/>
      </w:rPr>
    </w:lvl>
    <w:lvl w:ilvl="3" w:tplc="278811B2">
      <w:start w:val="1"/>
      <w:numFmt w:val="bullet"/>
      <w:lvlText w:val=""/>
      <w:lvlJc w:val="left"/>
      <w:pPr>
        <w:ind w:left="2880" w:hanging="360"/>
      </w:pPr>
      <w:rPr>
        <w:rFonts w:ascii="Symbol" w:hAnsi="Symbol" w:hint="default"/>
      </w:rPr>
    </w:lvl>
    <w:lvl w:ilvl="4" w:tplc="44A862A8">
      <w:start w:val="1"/>
      <w:numFmt w:val="bullet"/>
      <w:lvlText w:val="o"/>
      <w:lvlJc w:val="left"/>
      <w:pPr>
        <w:ind w:left="3600" w:hanging="360"/>
      </w:pPr>
      <w:rPr>
        <w:rFonts w:ascii="Courier New" w:hAnsi="Courier New" w:hint="default"/>
      </w:rPr>
    </w:lvl>
    <w:lvl w:ilvl="5" w:tplc="3A8C9252">
      <w:start w:val="1"/>
      <w:numFmt w:val="bullet"/>
      <w:lvlText w:val=""/>
      <w:lvlJc w:val="left"/>
      <w:pPr>
        <w:ind w:left="4320" w:hanging="360"/>
      </w:pPr>
      <w:rPr>
        <w:rFonts w:ascii="Wingdings" w:hAnsi="Wingdings" w:hint="default"/>
      </w:rPr>
    </w:lvl>
    <w:lvl w:ilvl="6" w:tplc="F58C9432">
      <w:start w:val="1"/>
      <w:numFmt w:val="bullet"/>
      <w:lvlText w:val=""/>
      <w:lvlJc w:val="left"/>
      <w:pPr>
        <w:ind w:left="5040" w:hanging="360"/>
      </w:pPr>
      <w:rPr>
        <w:rFonts w:ascii="Symbol" w:hAnsi="Symbol" w:hint="default"/>
      </w:rPr>
    </w:lvl>
    <w:lvl w:ilvl="7" w:tplc="F020B81A">
      <w:start w:val="1"/>
      <w:numFmt w:val="bullet"/>
      <w:lvlText w:val="o"/>
      <w:lvlJc w:val="left"/>
      <w:pPr>
        <w:ind w:left="5760" w:hanging="360"/>
      </w:pPr>
      <w:rPr>
        <w:rFonts w:ascii="Courier New" w:hAnsi="Courier New" w:hint="default"/>
      </w:rPr>
    </w:lvl>
    <w:lvl w:ilvl="8" w:tplc="5CA222E0">
      <w:start w:val="1"/>
      <w:numFmt w:val="bullet"/>
      <w:lvlText w:val=""/>
      <w:lvlJc w:val="left"/>
      <w:pPr>
        <w:ind w:left="6480" w:hanging="360"/>
      </w:pPr>
      <w:rPr>
        <w:rFonts w:ascii="Wingdings" w:hAnsi="Wingdings" w:hint="default"/>
      </w:rPr>
    </w:lvl>
  </w:abstractNum>
  <w:abstractNum w:abstractNumId="1" w15:restartNumberingAfterBreak="0">
    <w:nsid w:val="2E7D2DCE"/>
    <w:multiLevelType w:val="hybridMultilevel"/>
    <w:tmpl w:val="3CAC1A1E"/>
    <w:lvl w:ilvl="0" w:tplc="E9947E00">
      <w:start w:val="2"/>
      <w:numFmt w:val="bullet"/>
      <w:lvlText w:val="-"/>
      <w:lvlJc w:val="left"/>
      <w:pPr>
        <w:tabs>
          <w:tab w:val="num" w:pos="720"/>
        </w:tabs>
        <w:ind w:left="72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356F29C0"/>
    <w:multiLevelType w:val="hybridMultilevel"/>
    <w:tmpl w:val="D3C2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8B1C6D"/>
    <w:multiLevelType w:val="hybridMultilevel"/>
    <w:tmpl w:val="4F7C9C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D2208A"/>
    <w:multiLevelType w:val="hybridMultilevel"/>
    <w:tmpl w:val="469EA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576D8F"/>
    <w:multiLevelType w:val="hybridMultilevel"/>
    <w:tmpl w:val="884C6C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2372911"/>
    <w:multiLevelType w:val="hybridMultilevel"/>
    <w:tmpl w:val="8564EF1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9045E0"/>
    <w:multiLevelType w:val="hybridMultilevel"/>
    <w:tmpl w:val="E3E44AE2"/>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Verdana"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Verdana"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Verdana" w:hint="default"/>
      </w:rPr>
    </w:lvl>
    <w:lvl w:ilvl="8" w:tplc="08090005" w:tentative="1">
      <w:start w:val="1"/>
      <w:numFmt w:val="bullet"/>
      <w:lvlText w:val=""/>
      <w:lvlJc w:val="left"/>
      <w:pPr>
        <w:tabs>
          <w:tab w:val="num" w:pos="6555"/>
        </w:tabs>
        <w:ind w:left="6555" w:hanging="360"/>
      </w:pPr>
      <w:rPr>
        <w:rFonts w:ascii="Wingdings" w:hAnsi="Wingdings" w:hint="default"/>
      </w:rPr>
    </w:lvl>
  </w:abstractNum>
  <w:num w:numId="1">
    <w:abstractNumId w:val="0"/>
  </w:num>
  <w:num w:numId="2">
    <w:abstractNumId w:val="3"/>
  </w:num>
  <w:num w:numId="3">
    <w:abstractNumId w:val="7"/>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90"/>
    <w:rsid w:val="00001777"/>
    <w:rsid w:val="00006C28"/>
    <w:rsid w:val="000073C3"/>
    <w:rsid w:val="00010842"/>
    <w:rsid w:val="00014D9B"/>
    <w:rsid w:val="00037FA2"/>
    <w:rsid w:val="00040F39"/>
    <w:rsid w:val="000422ED"/>
    <w:rsid w:val="000424D1"/>
    <w:rsid w:val="00047606"/>
    <w:rsid w:val="00050FA8"/>
    <w:rsid w:val="000521A4"/>
    <w:rsid w:val="00055136"/>
    <w:rsid w:val="000560EB"/>
    <w:rsid w:val="0005630E"/>
    <w:rsid w:val="00063582"/>
    <w:rsid w:val="00067EF9"/>
    <w:rsid w:val="000736FC"/>
    <w:rsid w:val="00080432"/>
    <w:rsid w:val="00080E11"/>
    <w:rsid w:val="0008124B"/>
    <w:rsid w:val="00083653"/>
    <w:rsid w:val="00085399"/>
    <w:rsid w:val="000925A6"/>
    <w:rsid w:val="000A20C6"/>
    <w:rsid w:val="000A48B3"/>
    <w:rsid w:val="000A5097"/>
    <w:rsid w:val="000A66E7"/>
    <w:rsid w:val="000B138F"/>
    <w:rsid w:val="000B28D8"/>
    <w:rsid w:val="000B3F38"/>
    <w:rsid w:val="000B483C"/>
    <w:rsid w:val="000C1233"/>
    <w:rsid w:val="000C2193"/>
    <w:rsid w:val="000C6EC3"/>
    <w:rsid w:val="000C6F4B"/>
    <w:rsid w:val="000C7AC9"/>
    <w:rsid w:val="000D0321"/>
    <w:rsid w:val="000D0DC0"/>
    <w:rsid w:val="000D118D"/>
    <w:rsid w:val="000D2324"/>
    <w:rsid w:val="000D483F"/>
    <w:rsid w:val="000D52E7"/>
    <w:rsid w:val="000D62D0"/>
    <w:rsid w:val="000D68B7"/>
    <w:rsid w:val="000D6D8D"/>
    <w:rsid w:val="000E3CD7"/>
    <w:rsid w:val="000F5562"/>
    <w:rsid w:val="000F641F"/>
    <w:rsid w:val="001051AF"/>
    <w:rsid w:val="0011212B"/>
    <w:rsid w:val="00112A9B"/>
    <w:rsid w:val="00114CCE"/>
    <w:rsid w:val="00123302"/>
    <w:rsid w:val="00124B97"/>
    <w:rsid w:val="00127CF3"/>
    <w:rsid w:val="00131FD5"/>
    <w:rsid w:val="00132B3B"/>
    <w:rsid w:val="00135CDC"/>
    <w:rsid w:val="00136DFE"/>
    <w:rsid w:val="001403CE"/>
    <w:rsid w:val="00140A08"/>
    <w:rsid w:val="00140AC9"/>
    <w:rsid w:val="001441F5"/>
    <w:rsid w:val="0016159B"/>
    <w:rsid w:val="00177204"/>
    <w:rsid w:val="00182EBD"/>
    <w:rsid w:val="0018468E"/>
    <w:rsid w:val="00185161"/>
    <w:rsid w:val="00185D03"/>
    <w:rsid w:val="00186EB1"/>
    <w:rsid w:val="00190140"/>
    <w:rsid w:val="001928EB"/>
    <w:rsid w:val="0019331F"/>
    <w:rsid w:val="001973F9"/>
    <w:rsid w:val="001A0288"/>
    <w:rsid w:val="001A2880"/>
    <w:rsid w:val="001A548E"/>
    <w:rsid w:val="001A7E18"/>
    <w:rsid w:val="001B0276"/>
    <w:rsid w:val="001C0C5E"/>
    <w:rsid w:val="001C1CF9"/>
    <w:rsid w:val="001C6CD2"/>
    <w:rsid w:val="001D050B"/>
    <w:rsid w:val="001D154C"/>
    <w:rsid w:val="001E1B52"/>
    <w:rsid w:val="001E1B90"/>
    <w:rsid w:val="001E5006"/>
    <w:rsid w:val="001E5081"/>
    <w:rsid w:val="001F10FA"/>
    <w:rsid w:val="001F261C"/>
    <w:rsid w:val="001F4EEA"/>
    <w:rsid w:val="001F6D2F"/>
    <w:rsid w:val="002030E0"/>
    <w:rsid w:val="00205582"/>
    <w:rsid w:val="00207625"/>
    <w:rsid w:val="00207745"/>
    <w:rsid w:val="00211C56"/>
    <w:rsid w:val="00214787"/>
    <w:rsid w:val="002177E6"/>
    <w:rsid w:val="00220260"/>
    <w:rsid w:val="00222748"/>
    <w:rsid w:val="002227C7"/>
    <w:rsid w:val="002229CD"/>
    <w:rsid w:val="0022656A"/>
    <w:rsid w:val="00231136"/>
    <w:rsid w:val="00234104"/>
    <w:rsid w:val="002346E2"/>
    <w:rsid w:val="002411AB"/>
    <w:rsid w:val="00246B3C"/>
    <w:rsid w:val="00252C33"/>
    <w:rsid w:val="00252CF7"/>
    <w:rsid w:val="002566A5"/>
    <w:rsid w:val="00256955"/>
    <w:rsid w:val="002575A8"/>
    <w:rsid w:val="002706E3"/>
    <w:rsid w:val="002707C4"/>
    <w:rsid w:val="00280F10"/>
    <w:rsid w:val="00283F74"/>
    <w:rsid w:val="00290102"/>
    <w:rsid w:val="002946EA"/>
    <w:rsid w:val="0029670A"/>
    <w:rsid w:val="002A4D8D"/>
    <w:rsid w:val="002A69BB"/>
    <w:rsid w:val="002A6B17"/>
    <w:rsid w:val="002A7721"/>
    <w:rsid w:val="002B330D"/>
    <w:rsid w:val="002B3844"/>
    <w:rsid w:val="002B64F5"/>
    <w:rsid w:val="002B76AC"/>
    <w:rsid w:val="002B7B99"/>
    <w:rsid w:val="002C22F3"/>
    <w:rsid w:val="002C5374"/>
    <w:rsid w:val="002C53C7"/>
    <w:rsid w:val="002D2474"/>
    <w:rsid w:val="002D36BE"/>
    <w:rsid w:val="002D72EC"/>
    <w:rsid w:val="002E03F2"/>
    <w:rsid w:val="002E1F01"/>
    <w:rsid w:val="002E7FF5"/>
    <w:rsid w:val="002F100B"/>
    <w:rsid w:val="002F3321"/>
    <w:rsid w:val="002F584B"/>
    <w:rsid w:val="003000EF"/>
    <w:rsid w:val="0030107B"/>
    <w:rsid w:val="003045D0"/>
    <w:rsid w:val="00305EB4"/>
    <w:rsid w:val="003102F0"/>
    <w:rsid w:val="00310328"/>
    <w:rsid w:val="0031089C"/>
    <w:rsid w:val="00312018"/>
    <w:rsid w:val="003120E2"/>
    <w:rsid w:val="00312611"/>
    <w:rsid w:val="00313088"/>
    <w:rsid w:val="00316E2F"/>
    <w:rsid w:val="003203C7"/>
    <w:rsid w:val="00323631"/>
    <w:rsid w:val="003240AE"/>
    <w:rsid w:val="003242F7"/>
    <w:rsid w:val="00330136"/>
    <w:rsid w:val="00330ED4"/>
    <w:rsid w:val="0033119E"/>
    <w:rsid w:val="00331E97"/>
    <w:rsid w:val="00332E24"/>
    <w:rsid w:val="003409E6"/>
    <w:rsid w:val="00341924"/>
    <w:rsid w:val="0034381D"/>
    <w:rsid w:val="00345CC4"/>
    <w:rsid w:val="003569ED"/>
    <w:rsid w:val="003617CA"/>
    <w:rsid w:val="003620A7"/>
    <w:rsid w:val="00364C0B"/>
    <w:rsid w:val="003655A7"/>
    <w:rsid w:val="003671BC"/>
    <w:rsid w:val="00371089"/>
    <w:rsid w:val="00383A30"/>
    <w:rsid w:val="00385704"/>
    <w:rsid w:val="00390D7B"/>
    <w:rsid w:val="00393226"/>
    <w:rsid w:val="00396DDE"/>
    <w:rsid w:val="003972B7"/>
    <w:rsid w:val="003A04A1"/>
    <w:rsid w:val="003A2349"/>
    <w:rsid w:val="003A4575"/>
    <w:rsid w:val="003A6EA8"/>
    <w:rsid w:val="003A7430"/>
    <w:rsid w:val="003B0171"/>
    <w:rsid w:val="003B152F"/>
    <w:rsid w:val="003C220A"/>
    <w:rsid w:val="003C2B50"/>
    <w:rsid w:val="003C32E5"/>
    <w:rsid w:val="003C72B1"/>
    <w:rsid w:val="003D2A55"/>
    <w:rsid w:val="003D70C0"/>
    <w:rsid w:val="003D7306"/>
    <w:rsid w:val="003E0627"/>
    <w:rsid w:val="003E259A"/>
    <w:rsid w:val="003E31CE"/>
    <w:rsid w:val="003E4D27"/>
    <w:rsid w:val="003E5928"/>
    <w:rsid w:val="003F449D"/>
    <w:rsid w:val="003F78DC"/>
    <w:rsid w:val="00401955"/>
    <w:rsid w:val="00407502"/>
    <w:rsid w:val="00415806"/>
    <w:rsid w:val="004217DA"/>
    <w:rsid w:val="00426FDF"/>
    <w:rsid w:val="00431DE2"/>
    <w:rsid w:val="00433B9F"/>
    <w:rsid w:val="00436136"/>
    <w:rsid w:val="00437D5E"/>
    <w:rsid w:val="0044177D"/>
    <w:rsid w:val="0044210A"/>
    <w:rsid w:val="004424D0"/>
    <w:rsid w:val="00443850"/>
    <w:rsid w:val="00443A60"/>
    <w:rsid w:val="004466AF"/>
    <w:rsid w:val="0044726B"/>
    <w:rsid w:val="0045080A"/>
    <w:rsid w:val="004517AB"/>
    <w:rsid w:val="00453A13"/>
    <w:rsid w:val="00454230"/>
    <w:rsid w:val="00456835"/>
    <w:rsid w:val="00463B52"/>
    <w:rsid w:val="00464882"/>
    <w:rsid w:val="00464A41"/>
    <w:rsid w:val="00470111"/>
    <w:rsid w:val="00472AFB"/>
    <w:rsid w:val="004742F0"/>
    <w:rsid w:val="00474BB7"/>
    <w:rsid w:val="0048055C"/>
    <w:rsid w:val="00483B83"/>
    <w:rsid w:val="00483C0B"/>
    <w:rsid w:val="00484F97"/>
    <w:rsid w:val="00494A19"/>
    <w:rsid w:val="0049567F"/>
    <w:rsid w:val="004A052A"/>
    <w:rsid w:val="004A1B45"/>
    <w:rsid w:val="004A2AAC"/>
    <w:rsid w:val="004A6B3D"/>
    <w:rsid w:val="004B0C23"/>
    <w:rsid w:val="004B26F3"/>
    <w:rsid w:val="004B564B"/>
    <w:rsid w:val="004B5DC6"/>
    <w:rsid w:val="004B78F5"/>
    <w:rsid w:val="004B7C51"/>
    <w:rsid w:val="004C0919"/>
    <w:rsid w:val="004C573E"/>
    <w:rsid w:val="004D0F09"/>
    <w:rsid w:val="004D2CFE"/>
    <w:rsid w:val="004D5255"/>
    <w:rsid w:val="004D7543"/>
    <w:rsid w:val="004D776D"/>
    <w:rsid w:val="004D7856"/>
    <w:rsid w:val="004D7FAA"/>
    <w:rsid w:val="004E4715"/>
    <w:rsid w:val="004F0092"/>
    <w:rsid w:val="004F455E"/>
    <w:rsid w:val="004F459D"/>
    <w:rsid w:val="004F47F4"/>
    <w:rsid w:val="00500E72"/>
    <w:rsid w:val="0050489E"/>
    <w:rsid w:val="00506385"/>
    <w:rsid w:val="00506762"/>
    <w:rsid w:val="00511E72"/>
    <w:rsid w:val="00521776"/>
    <w:rsid w:val="00523223"/>
    <w:rsid w:val="00525973"/>
    <w:rsid w:val="005262E0"/>
    <w:rsid w:val="00526955"/>
    <w:rsid w:val="00527CE3"/>
    <w:rsid w:val="005318E6"/>
    <w:rsid w:val="00531DFD"/>
    <w:rsid w:val="0053523A"/>
    <w:rsid w:val="0053527C"/>
    <w:rsid w:val="005420EB"/>
    <w:rsid w:val="005464E9"/>
    <w:rsid w:val="0054654B"/>
    <w:rsid w:val="005511D1"/>
    <w:rsid w:val="00553A73"/>
    <w:rsid w:val="00554A29"/>
    <w:rsid w:val="00557108"/>
    <w:rsid w:val="00557702"/>
    <w:rsid w:val="00560291"/>
    <w:rsid w:val="00561D5C"/>
    <w:rsid w:val="005646DE"/>
    <w:rsid w:val="005649D4"/>
    <w:rsid w:val="00577055"/>
    <w:rsid w:val="005770F7"/>
    <w:rsid w:val="0057789A"/>
    <w:rsid w:val="005778C3"/>
    <w:rsid w:val="0058322A"/>
    <w:rsid w:val="00585E57"/>
    <w:rsid w:val="005878DE"/>
    <w:rsid w:val="005943AC"/>
    <w:rsid w:val="005A1EB8"/>
    <w:rsid w:val="005A3F71"/>
    <w:rsid w:val="005A5FDE"/>
    <w:rsid w:val="005A64DB"/>
    <w:rsid w:val="005B0B69"/>
    <w:rsid w:val="005B35FC"/>
    <w:rsid w:val="005C5459"/>
    <w:rsid w:val="005D69F9"/>
    <w:rsid w:val="005D6D9D"/>
    <w:rsid w:val="005D7FD1"/>
    <w:rsid w:val="005E2514"/>
    <w:rsid w:val="005F465A"/>
    <w:rsid w:val="005F6416"/>
    <w:rsid w:val="005F68DF"/>
    <w:rsid w:val="005F7015"/>
    <w:rsid w:val="00613485"/>
    <w:rsid w:val="00615376"/>
    <w:rsid w:val="00616493"/>
    <w:rsid w:val="00621CF4"/>
    <w:rsid w:val="0062255D"/>
    <w:rsid w:val="00625D00"/>
    <w:rsid w:val="00630854"/>
    <w:rsid w:val="00631540"/>
    <w:rsid w:val="00634895"/>
    <w:rsid w:val="00637E1C"/>
    <w:rsid w:val="00642E7F"/>
    <w:rsid w:val="0064316C"/>
    <w:rsid w:val="00643FA2"/>
    <w:rsid w:val="0064480A"/>
    <w:rsid w:val="00652ABD"/>
    <w:rsid w:val="00653329"/>
    <w:rsid w:val="00666108"/>
    <w:rsid w:val="00666846"/>
    <w:rsid w:val="00666D55"/>
    <w:rsid w:val="006702AD"/>
    <w:rsid w:val="00673B34"/>
    <w:rsid w:val="0067631B"/>
    <w:rsid w:val="00680730"/>
    <w:rsid w:val="0068444C"/>
    <w:rsid w:val="00685518"/>
    <w:rsid w:val="006936FD"/>
    <w:rsid w:val="00695485"/>
    <w:rsid w:val="006973D7"/>
    <w:rsid w:val="006A1F45"/>
    <w:rsid w:val="006A5648"/>
    <w:rsid w:val="006A6CA2"/>
    <w:rsid w:val="006A7935"/>
    <w:rsid w:val="006C398E"/>
    <w:rsid w:val="006C40DA"/>
    <w:rsid w:val="006C5020"/>
    <w:rsid w:val="006D0064"/>
    <w:rsid w:val="006D07B0"/>
    <w:rsid w:val="006D2AC2"/>
    <w:rsid w:val="006D500B"/>
    <w:rsid w:val="006D70C1"/>
    <w:rsid w:val="006E0A5B"/>
    <w:rsid w:val="006E2BD9"/>
    <w:rsid w:val="006E4345"/>
    <w:rsid w:val="006E639F"/>
    <w:rsid w:val="006E789F"/>
    <w:rsid w:val="006F021A"/>
    <w:rsid w:val="006F0328"/>
    <w:rsid w:val="006F2129"/>
    <w:rsid w:val="006F2DE5"/>
    <w:rsid w:val="006F30E2"/>
    <w:rsid w:val="006F6C2D"/>
    <w:rsid w:val="00700140"/>
    <w:rsid w:val="007033BC"/>
    <w:rsid w:val="007055C5"/>
    <w:rsid w:val="007065A3"/>
    <w:rsid w:val="00713181"/>
    <w:rsid w:val="007143CA"/>
    <w:rsid w:val="00720244"/>
    <w:rsid w:val="00721B99"/>
    <w:rsid w:val="0072311E"/>
    <w:rsid w:val="0073350B"/>
    <w:rsid w:val="007341B8"/>
    <w:rsid w:val="0073751F"/>
    <w:rsid w:val="0074113A"/>
    <w:rsid w:val="0074398D"/>
    <w:rsid w:val="00744451"/>
    <w:rsid w:val="00745244"/>
    <w:rsid w:val="00745ACC"/>
    <w:rsid w:val="00745C5F"/>
    <w:rsid w:val="00752D54"/>
    <w:rsid w:val="0075515B"/>
    <w:rsid w:val="00760FCE"/>
    <w:rsid w:val="00762910"/>
    <w:rsid w:val="00762BA6"/>
    <w:rsid w:val="00762C36"/>
    <w:rsid w:val="0077510F"/>
    <w:rsid w:val="00777F27"/>
    <w:rsid w:val="007804F7"/>
    <w:rsid w:val="007833B6"/>
    <w:rsid w:val="00783ADF"/>
    <w:rsid w:val="0078404F"/>
    <w:rsid w:val="00784B0C"/>
    <w:rsid w:val="007873E0"/>
    <w:rsid w:val="007949EF"/>
    <w:rsid w:val="00794A71"/>
    <w:rsid w:val="00796390"/>
    <w:rsid w:val="007972E5"/>
    <w:rsid w:val="007A5527"/>
    <w:rsid w:val="007B3D98"/>
    <w:rsid w:val="007B56DC"/>
    <w:rsid w:val="007B687C"/>
    <w:rsid w:val="007B6C42"/>
    <w:rsid w:val="007C2E2F"/>
    <w:rsid w:val="007C682B"/>
    <w:rsid w:val="007D2680"/>
    <w:rsid w:val="007D79D0"/>
    <w:rsid w:val="007E122E"/>
    <w:rsid w:val="007E2BEC"/>
    <w:rsid w:val="007E3019"/>
    <w:rsid w:val="007E59C7"/>
    <w:rsid w:val="007E79DC"/>
    <w:rsid w:val="007F66ED"/>
    <w:rsid w:val="007F6DDD"/>
    <w:rsid w:val="007F7E73"/>
    <w:rsid w:val="00801685"/>
    <w:rsid w:val="0080638B"/>
    <w:rsid w:val="0080733E"/>
    <w:rsid w:val="00812D8F"/>
    <w:rsid w:val="0081663C"/>
    <w:rsid w:val="00820E3F"/>
    <w:rsid w:val="008216E4"/>
    <w:rsid w:val="00825C16"/>
    <w:rsid w:val="00826D78"/>
    <w:rsid w:val="00830C92"/>
    <w:rsid w:val="0083194D"/>
    <w:rsid w:val="00844A82"/>
    <w:rsid w:val="008508CE"/>
    <w:rsid w:val="0085153F"/>
    <w:rsid w:val="00856A24"/>
    <w:rsid w:val="00857912"/>
    <w:rsid w:val="00863448"/>
    <w:rsid w:val="00863FD3"/>
    <w:rsid w:val="00873A00"/>
    <w:rsid w:val="00875A87"/>
    <w:rsid w:val="00876A8B"/>
    <w:rsid w:val="00876E9D"/>
    <w:rsid w:val="00877DCE"/>
    <w:rsid w:val="00890FC4"/>
    <w:rsid w:val="0089154C"/>
    <w:rsid w:val="0089551E"/>
    <w:rsid w:val="00895816"/>
    <w:rsid w:val="008A3469"/>
    <w:rsid w:val="008A3F8C"/>
    <w:rsid w:val="008A7077"/>
    <w:rsid w:val="008A780B"/>
    <w:rsid w:val="008B7BAC"/>
    <w:rsid w:val="008D3354"/>
    <w:rsid w:val="008D4458"/>
    <w:rsid w:val="008D56BF"/>
    <w:rsid w:val="008D722A"/>
    <w:rsid w:val="008E2EF7"/>
    <w:rsid w:val="008E73FB"/>
    <w:rsid w:val="008F3A14"/>
    <w:rsid w:val="008F4E8F"/>
    <w:rsid w:val="008F5FA4"/>
    <w:rsid w:val="008F6FE2"/>
    <w:rsid w:val="008F7AD8"/>
    <w:rsid w:val="00904506"/>
    <w:rsid w:val="00904EE2"/>
    <w:rsid w:val="00907CB5"/>
    <w:rsid w:val="00913263"/>
    <w:rsid w:val="00915F10"/>
    <w:rsid w:val="00921DAA"/>
    <w:rsid w:val="0092541B"/>
    <w:rsid w:val="00931794"/>
    <w:rsid w:val="0093238D"/>
    <w:rsid w:val="00950A6A"/>
    <w:rsid w:val="00951A95"/>
    <w:rsid w:val="00952721"/>
    <w:rsid w:val="009527A5"/>
    <w:rsid w:val="00953F46"/>
    <w:rsid w:val="00955AB1"/>
    <w:rsid w:val="00961A4F"/>
    <w:rsid w:val="00961BAB"/>
    <w:rsid w:val="00963D04"/>
    <w:rsid w:val="009642C6"/>
    <w:rsid w:val="00965601"/>
    <w:rsid w:val="0096631D"/>
    <w:rsid w:val="009710F9"/>
    <w:rsid w:val="00974094"/>
    <w:rsid w:val="00980105"/>
    <w:rsid w:val="00980640"/>
    <w:rsid w:val="00981807"/>
    <w:rsid w:val="00982724"/>
    <w:rsid w:val="00984FCF"/>
    <w:rsid w:val="009853B5"/>
    <w:rsid w:val="00985B53"/>
    <w:rsid w:val="009910AF"/>
    <w:rsid w:val="009951BB"/>
    <w:rsid w:val="009A044F"/>
    <w:rsid w:val="009A2855"/>
    <w:rsid w:val="009A4FCB"/>
    <w:rsid w:val="009D02F1"/>
    <w:rsid w:val="009D4F56"/>
    <w:rsid w:val="009D6602"/>
    <w:rsid w:val="009E2047"/>
    <w:rsid w:val="009E52C6"/>
    <w:rsid w:val="009E5403"/>
    <w:rsid w:val="009E65FD"/>
    <w:rsid w:val="009F0821"/>
    <w:rsid w:val="009F6F59"/>
    <w:rsid w:val="00A00B99"/>
    <w:rsid w:val="00A01308"/>
    <w:rsid w:val="00A035C7"/>
    <w:rsid w:val="00A04956"/>
    <w:rsid w:val="00A06A97"/>
    <w:rsid w:val="00A07D3B"/>
    <w:rsid w:val="00A16152"/>
    <w:rsid w:val="00A17190"/>
    <w:rsid w:val="00A24AF5"/>
    <w:rsid w:val="00A2659D"/>
    <w:rsid w:val="00A27913"/>
    <w:rsid w:val="00A30DC3"/>
    <w:rsid w:val="00A30F39"/>
    <w:rsid w:val="00A312DE"/>
    <w:rsid w:val="00A32FC3"/>
    <w:rsid w:val="00A350B1"/>
    <w:rsid w:val="00A3615F"/>
    <w:rsid w:val="00A37A92"/>
    <w:rsid w:val="00A43504"/>
    <w:rsid w:val="00A44AB2"/>
    <w:rsid w:val="00A465CA"/>
    <w:rsid w:val="00A46C70"/>
    <w:rsid w:val="00A52004"/>
    <w:rsid w:val="00A6284A"/>
    <w:rsid w:val="00A64CDC"/>
    <w:rsid w:val="00A736EA"/>
    <w:rsid w:val="00A743E5"/>
    <w:rsid w:val="00A76E82"/>
    <w:rsid w:val="00A81053"/>
    <w:rsid w:val="00A8121A"/>
    <w:rsid w:val="00A82B3D"/>
    <w:rsid w:val="00A8349E"/>
    <w:rsid w:val="00A83D82"/>
    <w:rsid w:val="00A87833"/>
    <w:rsid w:val="00A94A96"/>
    <w:rsid w:val="00A95CD2"/>
    <w:rsid w:val="00A9787D"/>
    <w:rsid w:val="00AA033D"/>
    <w:rsid w:val="00AA2629"/>
    <w:rsid w:val="00AA4690"/>
    <w:rsid w:val="00AA6234"/>
    <w:rsid w:val="00AA7C27"/>
    <w:rsid w:val="00AB08B7"/>
    <w:rsid w:val="00AB4BF7"/>
    <w:rsid w:val="00AB7ECB"/>
    <w:rsid w:val="00AC36D5"/>
    <w:rsid w:val="00AC3E5F"/>
    <w:rsid w:val="00AC51AE"/>
    <w:rsid w:val="00AC713E"/>
    <w:rsid w:val="00AC795B"/>
    <w:rsid w:val="00AD00B5"/>
    <w:rsid w:val="00AD107D"/>
    <w:rsid w:val="00AD17E5"/>
    <w:rsid w:val="00AD7F4F"/>
    <w:rsid w:val="00AE2120"/>
    <w:rsid w:val="00AE21E3"/>
    <w:rsid w:val="00AE2D49"/>
    <w:rsid w:val="00AE4898"/>
    <w:rsid w:val="00AE5D70"/>
    <w:rsid w:val="00AF1ED2"/>
    <w:rsid w:val="00AF249A"/>
    <w:rsid w:val="00AF6E4F"/>
    <w:rsid w:val="00AF7F65"/>
    <w:rsid w:val="00B02E4E"/>
    <w:rsid w:val="00B03585"/>
    <w:rsid w:val="00B06361"/>
    <w:rsid w:val="00B10C61"/>
    <w:rsid w:val="00B11AC8"/>
    <w:rsid w:val="00B143F2"/>
    <w:rsid w:val="00B16618"/>
    <w:rsid w:val="00B1717D"/>
    <w:rsid w:val="00B230CD"/>
    <w:rsid w:val="00B23426"/>
    <w:rsid w:val="00B26F30"/>
    <w:rsid w:val="00B27B65"/>
    <w:rsid w:val="00B32909"/>
    <w:rsid w:val="00B33672"/>
    <w:rsid w:val="00B35FFC"/>
    <w:rsid w:val="00B3673A"/>
    <w:rsid w:val="00B40429"/>
    <w:rsid w:val="00B537E0"/>
    <w:rsid w:val="00B56C03"/>
    <w:rsid w:val="00B61558"/>
    <w:rsid w:val="00B641AA"/>
    <w:rsid w:val="00B65BD2"/>
    <w:rsid w:val="00B77525"/>
    <w:rsid w:val="00B80502"/>
    <w:rsid w:val="00B85A02"/>
    <w:rsid w:val="00B86856"/>
    <w:rsid w:val="00B9039A"/>
    <w:rsid w:val="00BA6B13"/>
    <w:rsid w:val="00BB6004"/>
    <w:rsid w:val="00BB62DD"/>
    <w:rsid w:val="00BC18F6"/>
    <w:rsid w:val="00BC277B"/>
    <w:rsid w:val="00BC792E"/>
    <w:rsid w:val="00BD06B7"/>
    <w:rsid w:val="00BD1C13"/>
    <w:rsid w:val="00BD5DA6"/>
    <w:rsid w:val="00BE13A5"/>
    <w:rsid w:val="00BE1664"/>
    <w:rsid w:val="00BE3669"/>
    <w:rsid w:val="00BE5B59"/>
    <w:rsid w:val="00BE5DEE"/>
    <w:rsid w:val="00BE75CD"/>
    <w:rsid w:val="00BF2BCB"/>
    <w:rsid w:val="00BF4384"/>
    <w:rsid w:val="00BF613C"/>
    <w:rsid w:val="00C02A29"/>
    <w:rsid w:val="00C03742"/>
    <w:rsid w:val="00C043A2"/>
    <w:rsid w:val="00C05D56"/>
    <w:rsid w:val="00C06BDF"/>
    <w:rsid w:val="00C10B28"/>
    <w:rsid w:val="00C1609C"/>
    <w:rsid w:val="00C17AF0"/>
    <w:rsid w:val="00C24459"/>
    <w:rsid w:val="00C252C7"/>
    <w:rsid w:val="00C25790"/>
    <w:rsid w:val="00C27488"/>
    <w:rsid w:val="00C27D6B"/>
    <w:rsid w:val="00C27F9A"/>
    <w:rsid w:val="00C31546"/>
    <w:rsid w:val="00C3172C"/>
    <w:rsid w:val="00C32193"/>
    <w:rsid w:val="00C41B31"/>
    <w:rsid w:val="00C43AFE"/>
    <w:rsid w:val="00C477FB"/>
    <w:rsid w:val="00C55266"/>
    <w:rsid w:val="00C55E2D"/>
    <w:rsid w:val="00C57F6B"/>
    <w:rsid w:val="00C62E28"/>
    <w:rsid w:val="00C66406"/>
    <w:rsid w:val="00C71685"/>
    <w:rsid w:val="00C728D4"/>
    <w:rsid w:val="00C759AB"/>
    <w:rsid w:val="00C81937"/>
    <w:rsid w:val="00C8217C"/>
    <w:rsid w:val="00C82BEB"/>
    <w:rsid w:val="00C84326"/>
    <w:rsid w:val="00C84C30"/>
    <w:rsid w:val="00C8501C"/>
    <w:rsid w:val="00C85BA4"/>
    <w:rsid w:val="00C85DCB"/>
    <w:rsid w:val="00C862AE"/>
    <w:rsid w:val="00C93209"/>
    <w:rsid w:val="00C94558"/>
    <w:rsid w:val="00C94D69"/>
    <w:rsid w:val="00CB08C2"/>
    <w:rsid w:val="00CB159E"/>
    <w:rsid w:val="00CB51D0"/>
    <w:rsid w:val="00CB78A6"/>
    <w:rsid w:val="00CC0A5C"/>
    <w:rsid w:val="00CC1269"/>
    <w:rsid w:val="00CC490C"/>
    <w:rsid w:val="00CC568A"/>
    <w:rsid w:val="00CC5A36"/>
    <w:rsid w:val="00CC728B"/>
    <w:rsid w:val="00CC7D39"/>
    <w:rsid w:val="00CE371E"/>
    <w:rsid w:val="00CE6B3A"/>
    <w:rsid w:val="00CE785E"/>
    <w:rsid w:val="00D03892"/>
    <w:rsid w:val="00D11A29"/>
    <w:rsid w:val="00D161BF"/>
    <w:rsid w:val="00D25D06"/>
    <w:rsid w:val="00D30149"/>
    <w:rsid w:val="00D35B99"/>
    <w:rsid w:val="00D4405F"/>
    <w:rsid w:val="00D4786B"/>
    <w:rsid w:val="00D52C43"/>
    <w:rsid w:val="00D57901"/>
    <w:rsid w:val="00D61546"/>
    <w:rsid w:val="00D621D6"/>
    <w:rsid w:val="00D66ED5"/>
    <w:rsid w:val="00D71CDA"/>
    <w:rsid w:val="00D7208C"/>
    <w:rsid w:val="00D7224C"/>
    <w:rsid w:val="00D73AFE"/>
    <w:rsid w:val="00D748A9"/>
    <w:rsid w:val="00D7578B"/>
    <w:rsid w:val="00D769AB"/>
    <w:rsid w:val="00D779E2"/>
    <w:rsid w:val="00D941EA"/>
    <w:rsid w:val="00D946B7"/>
    <w:rsid w:val="00DA3759"/>
    <w:rsid w:val="00DB139F"/>
    <w:rsid w:val="00DB16DF"/>
    <w:rsid w:val="00DB234E"/>
    <w:rsid w:val="00DB23B8"/>
    <w:rsid w:val="00DC1DAE"/>
    <w:rsid w:val="00DC5EC0"/>
    <w:rsid w:val="00DD0164"/>
    <w:rsid w:val="00DD41A6"/>
    <w:rsid w:val="00DE06B2"/>
    <w:rsid w:val="00DE2267"/>
    <w:rsid w:val="00DE2AFD"/>
    <w:rsid w:val="00DF17DF"/>
    <w:rsid w:val="00E016CA"/>
    <w:rsid w:val="00E01900"/>
    <w:rsid w:val="00E0413A"/>
    <w:rsid w:val="00E0715B"/>
    <w:rsid w:val="00E07364"/>
    <w:rsid w:val="00E076EC"/>
    <w:rsid w:val="00E1052A"/>
    <w:rsid w:val="00E1352C"/>
    <w:rsid w:val="00E16CA5"/>
    <w:rsid w:val="00E20467"/>
    <w:rsid w:val="00E26444"/>
    <w:rsid w:val="00E33E65"/>
    <w:rsid w:val="00E37C28"/>
    <w:rsid w:val="00E418A9"/>
    <w:rsid w:val="00E41F6C"/>
    <w:rsid w:val="00E42A1A"/>
    <w:rsid w:val="00E4645B"/>
    <w:rsid w:val="00E50981"/>
    <w:rsid w:val="00E511EB"/>
    <w:rsid w:val="00E529F2"/>
    <w:rsid w:val="00E53E82"/>
    <w:rsid w:val="00E54CAB"/>
    <w:rsid w:val="00E5600D"/>
    <w:rsid w:val="00E573DE"/>
    <w:rsid w:val="00E609B6"/>
    <w:rsid w:val="00E60CA2"/>
    <w:rsid w:val="00E7173E"/>
    <w:rsid w:val="00E75AC4"/>
    <w:rsid w:val="00E815E1"/>
    <w:rsid w:val="00E81C97"/>
    <w:rsid w:val="00E847CB"/>
    <w:rsid w:val="00E85005"/>
    <w:rsid w:val="00E85518"/>
    <w:rsid w:val="00E867A2"/>
    <w:rsid w:val="00E86CE5"/>
    <w:rsid w:val="00E94E2A"/>
    <w:rsid w:val="00E975F9"/>
    <w:rsid w:val="00EA48C2"/>
    <w:rsid w:val="00EB12E2"/>
    <w:rsid w:val="00EB14A3"/>
    <w:rsid w:val="00EB1669"/>
    <w:rsid w:val="00EB1AFC"/>
    <w:rsid w:val="00EB313C"/>
    <w:rsid w:val="00EE7F6A"/>
    <w:rsid w:val="00EE7FD1"/>
    <w:rsid w:val="00EF31BB"/>
    <w:rsid w:val="00F00870"/>
    <w:rsid w:val="00F02972"/>
    <w:rsid w:val="00F02EDD"/>
    <w:rsid w:val="00F03EDD"/>
    <w:rsid w:val="00F13844"/>
    <w:rsid w:val="00F20719"/>
    <w:rsid w:val="00F20A74"/>
    <w:rsid w:val="00F23206"/>
    <w:rsid w:val="00F2352A"/>
    <w:rsid w:val="00F239BF"/>
    <w:rsid w:val="00F27DCD"/>
    <w:rsid w:val="00F27DFC"/>
    <w:rsid w:val="00F32D55"/>
    <w:rsid w:val="00F359E8"/>
    <w:rsid w:val="00F43929"/>
    <w:rsid w:val="00F450A1"/>
    <w:rsid w:val="00F5011A"/>
    <w:rsid w:val="00F50E94"/>
    <w:rsid w:val="00F51A40"/>
    <w:rsid w:val="00F57315"/>
    <w:rsid w:val="00F660AD"/>
    <w:rsid w:val="00F678CF"/>
    <w:rsid w:val="00F67A33"/>
    <w:rsid w:val="00F67F0C"/>
    <w:rsid w:val="00F704EA"/>
    <w:rsid w:val="00F706AC"/>
    <w:rsid w:val="00F70D29"/>
    <w:rsid w:val="00F71D98"/>
    <w:rsid w:val="00F820AF"/>
    <w:rsid w:val="00F85595"/>
    <w:rsid w:val="00F905C6"/>
    <w:rsid w:val="00F913E5"/>
    <w:rsid w:val="00F918F4"/>
    <w:rsid w:val="00F9340F"/>
    <w:rsid w:val="00F94EC0"/>
    <w:rsid w:val="00F97609"/>
    <w:rsid w:val="00FA26DD"/>
    <w:rsid w:val="00FA545D"/>
    <w:rsid w:val="00FB2E98"/>
    <w:rsid w:val="00FC3729"/>
    <w:rsid w:val="00FC6FF9"/>
    <w:rsid w:val="00FD0E39"/>
    <w:rsid w:val="00FD663E"/>
    <w:rsid w:val="00FE1727"/>
    <w:rsid w:val="00FE31E5"/>
    <w:rsid w:val="00FE5BCA"/>
    <w:rsid w:val="00FE5CA1"/>
    <w:rsid w:val="00FE6B3B"/>
    <w:rsid w:val="00FE79C9"/>
    <w:rsid w:val="00FF21E9"/>
    <w:rsid w:val="00FF3B95"/>
    <w:rsid w:val="00FF3E1A"/>
    <w:rsid w:val="02CDDD9E"/>
    <w:rsid w:val="03242DF2"/>
    <w:rsid w:val="03CA9957"/>
    <w:rsid w:val="05FDE297"/>
    <w:rsid w:val="0652FB27"/>
    <w:rsid w:val="0A14EFBC"/>
    <w:rsid w:val="0A52EA71"/>
    <w:rsid w:val="0BBD7ED0"/>
    <w:rsid w:val="0D8C187A"/>
    <w:rsid w:val="0DD2513E"/>
    <w:rsid w:val="0F8AA62A"/>
    <w:rsid w:val="0FD9C102"/>
    <w:rsid w:val="113D9DE2"/>
    <w:rsid w:val="115842C1"/>
    <w:rsid w:val="12C2C5AE"/>
    <w:rsid w:val="13C1888D"/>
    <w:rsid w:val="153CF1C2"/>
    <w:rsid w:val="16713E1F"/>
    <w:rsid w:val="1695D025"/>
    <w:rsid w:val="16CD7303"/>
    <w:rsid w:val="17ACD3EF"/>
    <w:rsid w:val="17DB5D0E"/>
    <w:rsid w:val="194E95D2"/>
    <w:rsid w:val="19B5B1A8"/>
    <w:rsid w:val="19DAC91A"/>
    <w:rsid w:val="1A3D7650"/>
    <w:rsid w:val="1B32E3C8"/>
    <w:rsid w:val="1BBA4463"/>
    <w:rsid w:val="1C93EF4B"/>
    <w:rsid w:val="1CAD6FF3"/>
    <w:rsid w:val="1FAB1E47"/>
    <w:rsid w:val="1FD36D8A"/>
    <w:rsid w:val="20C259F9"/>
    <w:rsid w:val="247AF97E"/>
    <w:rsid w:val="24A3F353"/>
    <w:rsid w:val="257E4E5D"/>
    <w:rsid w:val="26F7426F"/>
    <w:rsid w:val="278ED026"/>
    <w:rsid w:val="27F411D6"/>
    <w:rsid w:val="284FCAEA"/>
    <w:rsid w:val="2D927305"/>
    <w:rsid w:val="2DE5A34B"/>
    <w:rsid w:val="2EFEA003"/>
    <w:rsid w:val="3072EB67"/>
    <w:rsid w:val="3114900C"/>
    <w:rsid w:val="32490022"/>
    <w:rsid w:val="32776369"/>
    <w:rsid w:val="33461565"/>
    <w:rsid w:val="33BAB215"/>
    <w:rsid w:val="33EFC61A"/>
    <w:rsid w:val="355C0558"/>
    <w:rsid w:val="35EE47D0"/>
    <w:rsid w:val="363EC373"/>
    <w:rsid w:val="364015D7"/>
    <w:rsid w:val="36B12F4C"/>
    <w:rsid w:val="37DC5B73"/>
    <w:rsid w:val="38F6224E"/>
    <w:rsid w:val="39F4308A"/>
    <w:rsid w:val="3BCBE6FB"/>
    <w:rsid w:val="3D6BEB77"/>
    <w:rsid w:val="3E644D11"/>
    <w:rsid w:val="3E68143E"/>
    <w:rsid w:val="3EBEA18D"/>
    <w:rsid w:val="41B1B75D"/>
    <w:rsid w:val="42034E2E"/>
    <w:rsid w:val="45A01829"/>
    <w:rsid w:val="45AFBC7F"/>
    <w:rsid w:val="49D54851"/>
    <w:rsid w:val="4BC112C6"/>
    <w:rsid w:val="4C97715C"/>
    <w:rsid w:val="4ECF24F2"/>
    <w:rsid w:val="4EF95DA8"/>
    <w:rsid w:val="4FCC4D20"/>
    <w:rsid w:val="5074356C"/>
    <w:rsid w:val="512B1AB7"/>
    <w:rsid w:val="515FFFDA"/>
    <w:rsid w:val="53302009"/>
    <w:rsid w:val="53DC9539"/>
    <w:rsid w:val="55A41B79"/>
    <w:rsid w:val="569085AC"/>
    <w:rsid w:val="571435FB"/>
    <w:rsid w:val="573AD302"/>
    <w:rsid w:val="5888982E"/>
    <w:rsid w:val="58AB826A"/>
    <w:rsid w:val="591DE78D"/>
    <w:rsid w:val="597DE783"/>
    <w:rsid w:val="59F7D006"/>
    <w:rsid w:val="5A1CB6C2"/>
    <w:rsid w:val="5A848FF4"/>
    <w:rsid w:val="5B236D03"/>
    <w:rsid w:val="5B6447AC"/>
    <w:rsid w:val="5C4967AC"/>
    <w:rsid w:val="5C593A3A"/>
    <w:rsid w:val="5D0D4A0F"/>
    <w:rsid w:val="5DBD62E6"/>
    <w:rsid w:val="5E545F0E"/>
    <w:rsid w:val="5F69DD86"/>
    <w:rsid w:val="5FC0170E"/>
    <w:rsid w:val="60B28CB7"/>
    <w:rsid w:val="60E8C740"/>
    <w:rsid w:val="61A802B2"/>
    <w:rsid w:val="6221C43D"/>
    <w:rsid w:val="627982B9"/>
    <w:rsid w:val="62DBAD9C"/>
    <w:rsid w:val="63E30F22"/>
    <w:rsid w:val="64A8DB07"/>
    <w:rsid w:val="6524A29D"/>
    <w:rsid w:val="6531AF79"/>
    <w:rsid w:val="6532751C"/>
    <w:rsid w:val="663ED3E6"/>
    <w:rsid w:val="66A8243A"/>
    <w:rsid w:val="69587A5C"/>
    <w:rsid w:val="69A61721"/>
    <w:rsid w:val="69D516BD"/>
    <w:rsid w:val="6A01B260"/>
    <w:rsid w:val="6B2FD9E7"/>
    <w:rsid w:val="6EE6CF07"/>
    <w:rsid w:val="7094C587"/>
    <w:rsid w:val="711AF5CF"/>
    <w:rsid w:val="711CF190"/>
    <w:rsid w:val="72830614"/>
    <w:rsid w:val="733F87A6"/>
    <w:rsid w:val="73451980"/>
    <w:rsid w:val="743C8705"/>
    <w:rsid w:val="745A93DE"/>
    <w:rsid w:val="74D64A23"/>
    <w:rsid w:val="750D5249"/>
    <w:rsid w:val="782A1452"/>
    <w:rsid w:val="79109FC6"/>
    <w:rsid w:val="796F8951"/>
    <w:rsid w:val="79B90224"/>
    <w:rsid w:val="7A86BBDD"/>
    <w:rsid w:val="7B60C6FC"/>
    <w:rsid w:val="7C96600B"/>
    <w:rsid w:val="7D1B24CA"/>
    <w:rsid w:val="7E3A82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6DF840"/>
  <w15:docId w15:val="{06B10D06-228E-47D2-8171-5497D7C5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203"/>
    <w:pPr>
      <w:spacing w:after="240" w:line="360" w:lineRule="auto"/>
      <w:ind w:firstLine="113"/>
    </w:pPr>
    <w:rPr>
      <w:sz w:val="23"/>
      <w:lang w:eastAsia="en-US"/>
    </w:rPr>
  </w:style>
  <w:style w:type="paragraph" w:styleId="Heading1">
    <w:name w:val="heading 1"/>
    <w:basedOn w:val="Normal"/>
    <w:next w:val="Normal"/>
    <w:qFormat/>
    <w:rsid w:val="00083653"/>
    <w:pPr>
      <w:keepNext/>
      <w:ind w:firstLine="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next w:val="Normal"/>
    <w:rsid w:val="00083653"/>
    <w:pPr>
      <w:ind w:firstLine="0"/>
    </w:pPr>
  </w:style>
  <w:style w:type="paragraph" w:styleId="BalloonText">
    <w:name w:val="Balloon Text"/>
    <w:basedOn w:val="Normal"/>
    <w:semiHidden/>
    <w:rsid w:val="00083653"/>
    <w:rPr>
      <w:rFonts w:ascii="Tahoma" w:hAnsi="Tahoma" w:cs="Tahoma"/>
      <w:sz w:val="16"/>
      <w:szCs w:val="16"/>
    </w:rPr>
  </w:style>
  <w:style w:type="character" w:styleId="Hyperlink">
    <w:name w:val="Hyperlink"/>
    <w:rsid w:val="00083653"/>
    <w:rPr>
      <w:color w:val="0000FF"/>
      <w:u w:val="single"/>
    </w:rPr>
  </w:style>
  <w:style w:type="paragraph" w:styleId="DocumentMap">
    <w:name w:val="Document Map"/>
    <w:basedOn w:val="Normal"/>
    <w:semiHidden/>
    <w:rsid w:val="00A36188"/>
    <w:pPr>
      <w:shd w:val="clear" w:color="auto" w:fill="000080"/>
    </w:pPr>
    <w:rPr>
      <w:rFonts w:ascii="Tahoma" w:hAnsi="Tahoma" w:cs="Tahoma"/>
      <w:sz w:val="20"/>
    </w:rPr>
  </w:style>
  <w:style w:type="character" w:styleId="FollowedHyperlink">
    <w:name w:val="FollowedHyperlink"/>
    <w:rsid w:val="00CC1203"/>
    <w:rPr>
      <w:color w:val="800080"/>
      <w:u w:val="single"/>
    </w:rPr>
  </w:style>
  <w:style w:type="paragraph" w:styleId="BodyText">
    <w:name w:val="Body Text"/>
    <w:basedOn w:val="Normal"/>
    <w:link w:val="BodyTextChar"/>
    <w:rsid w:val="009A4FCB"/>
    <w:pPr>
      <w:spacing w:line="240" w:lineRule="atLeast"/>
      <w:ind w:firstLine="0"/>
    </w:pPr>
    <w:rPr>
      <w:rFonts w:ascii="Georgia" w:eastAsia="MS Mincho" w:hAnsi="Georgia"/>
      <w:sz w:val="19"/>
      <w:szCs w:val="24"/>
      <w:lang w:eastAsia="ja-JP"/>
    </w:rPr>
  </w:style>
  <w:style w:type="character" w:customStyle="1" w:styleId="BodyTextChar">
    <w:name w:val="Body Text Char"/>
    <w:link w:val="BodyText"/>
    <w:rsid w:val="009A4FCB"/>
    <w:rPr>
      <w:rFonts w:ascii="Georgia" w:eastAsia="MS Mincho" w:hAnsi="Georgia" w:cs="Mangal"/>
      <w:sz w:val="19"/>
      <w:szCs w:val="24"/>
      <w:lang w:eastAsia="ja-JP"/>
    </w:rPr>
  </w:style>
  <w:style w:type="paragraph" w:styleId="Header">
    <w:name w:val="header"/>
    <w:basedOn w:val="Normal"/>
    <w:link w:val="HeaderChar"/>
    <w:uiPriority w:val="99"/>
    <w:unhideWhenUsed/>
    <w:rsid w:val="00C93209"/>
    <w:pPr>
      <w:tabs>
        <w:tab w:val="center" w:pos="4513"/>
        <w:tab w:val="right" w:pos="9026"/>
      </w:tabs>
    </w:pPr>
  </w:style>
  <w:style w:type="character" w:customStyle="1" w:styleId="HeaderChar">
    <w:name w:val="Header Char"/>
    <w:link w:val="Header"/>
    <w:uiPriority w:val="99"/>
    <w:rsid w:val="00C93209"/>
    <w:rPr>
      <w:sz w:val="23"/>
      <w:lang w:eastAsia="en-US"/>
    </w:rPr>
  </w:style>
  <w:style w:type="paragraph" w:styleId="Footer">
    <w:name w:val="footer"/>
    <w:basedOn w:val="Normal"/>
    <w:link w:val="FooterChar"/>
    <w:uiPriority w:val="99"/>
    <w:unhideWhenUsed/>
    <w:rsid w:val="00C93209"/>
    <w:pPr>
      <w:tabs>
        <w:tab w:val="center" w:pos="4513"/>
        <w:tab w:val="right" w:pos="9026"/>
      </w:tabs>
    </w:pPr>
  </w:style>
  <w:style w:type="character" w:customStyle="1" w:styleId="FooterChar">
    <w:name w:val="Footer Char"/>
    <w:link w:val="Footer"/>
    <w:uiPriority w:val="99"/>
    <w:rsid w:val="00C93209"/>
    <w:rPr>
      <w:sz w:val="23"/>
      <w:lang w:eastAsia="en-US"/>
    </w:rPr>
  </w:style>
  <w:style w:type="paragraph" w:styleId="PlainText">
    <w:name w:val="Plain Text"/>
    <w:basedOn w:val="Normal"/>
    <w:link w:val="PlainTextChar"/>
    <w:rsid w:val="00A76E82"/>
    <w:pPr>
      <w:spacing w:after="0" w:line="240" w:lineRule="auto"/>
      <w:ind w:firstLine="0"/>
    </w:pPr>
    <w:rPr>
      <w:rFonts w:ascii="Courier New" w:hAnsi="Courier New"/>
      <w:sz w:val="20"/>
      <w:lang w:val="en-US"/>
    </w:rPr>
  </w:style>
  <w:style w:type="character" w:customStyle="1" w:styleId="PlainTextChar">
    <w:name w:val="Plain Text Char"/>
    <w:link w:val="PlainText"/>
    <w:rsid w:val="00A76E82"/>
    <w:rPr>
      <w:rFonts w:ascii="Courier New" w:hAnsi="Courier New" w:cs="Courier New"/>
      <w:lang w:val="en-US" w:eastAsia="en-US"/>
    </w:rPr>
  </w:style>
  <w:style w:type="character" w:styleId="CommentReference">
    <w:name w:val="annotation reference"/>
    <w:basedOn w:val="DefaultParagraphFont"/>
    <w:uiPriority w:val="99"/>
    <w:semiHidden/>
    <w:unhideWhenUsed/>
    <w:rsid w:val="00FD0E39"/>
    <w:rPr>
      <w:sz w:val="16"/>
      <w:szCs w:val="16"/>
    </w:rPr>
  </w:style>
  <w:style w:type="paragraph" w:styleId="CommentText">
    <w:name w:val="annotation text"/>
    <w:basedOn w:val="Normal"/>
    <w:link w:val="CommentTextChar"/>
    <w:uiPriority w:val="99"/>
    <w:semiHidden/>
    <w:unhideWhenUsed/>
    <w:rsid w:val="00FD0E39"/>
    <w:rPr>
      <w:sz w:val="20"/>
    </w:rPr>
  </w:style>
  <w:style w:type="character" w:customStyle="1" w:styleId="CommentTextChar">
    <w:name w:val="Comment Text Char"/>
    <w:basedOn w:val="DefaultParagraphFont"/>
    <w:link w:val="CommentText"/>
    <w:uiPriority w:val="99"/>
    <w:semiHidden/>
    <w:rsid w:val="00FD0E39"/>
    <w:rPr>
      <w:lang w:eastAsia="en-US"/>
    </w:rPr>
  </w:style>
  <w:style w:type="paragraph" w:styleId="CommentSubject">
    <w:name w:val="annotation subject"/>
    <w:basedOn w:val="CommentText"/>
    <w:next w:val="CommentText"/>
    <w:link w:val="CommentSubjectChar"/>
    <w:uiPriority w:val="99"/>
    <w:semiHidden/>
    <w:unhideWhenUsed/>
    <w:rsid w:val="00FD0E39"/>
    <w:rPr>
      <w:b/>
      <w:bCs/>
    </w:rPr>
  </w:style>
  <w:style w:type="character" w:customStyle="1" w:styleId="CommentSubjectChar">
    <w:name w:val="Comment Subject Char"/>
    <w:basedOn w:val="CommentTextChar"/>
    <w:link w:val="CommentSubject"/>
    <w:uiPriority w:val="99"/>
    <w:semiHidden/>
    <w:rsid w:val="00FD0E39"/>
    <w:rPr>
      <w:b/>
      <w:bCs/>
      <w:lang w:eastAsia="en-US"/>
    </w:rPr>
  </w:style>
  <w:style w:type="paragraph" w:styleId="NormalWeb">
    <w:name w:val="Normal (Web)"/>
    <w:basedOn w:val="Normal"/>
    <w:uiPriority w:val="99"/>
    <w:unhideWhenUsed/>
    <w:rsid w:val="00DB23B8"/>
    <w:pPr>
      <w:spacing w:before="100" w:beforeAutospacing="1" w:after="100" w:afterAutospacing="1" w:line="240" w:lineRule="auto"/>
      <w:ind w:firstLine="0"/>
    </w:pPr>
    <w:rPr>
      <w:sz w:val="24"/>
      <w:szCs w:val="24"/>
      <w:lang w:eastAsia="en-GB"/>
    </w:rPr>
  </w:style>
  <w:style w:type="character" w:customStyle="1" w:styleId="UnresolvedMention1">
    <w:name w:val="Unresolved Mention1"/>
    <w:basedOn w:val="DefaultParagraphFont"/>
    <w:uiPriority w:val="99"/>
    <w:semiHidden/>
    <w:unhideWhenUsed/>
    <w:rsid w:val="00680730"/>
    <w:rPr>
      <w:color w:val="605E5C"/>
      <w:shd w:val="clear" w:color="auto" w:fill="E1DFDD"/>
    </w:rPr>
  </w:style>
  <w:style w:type="character" w:customStyle="1" w:styleId="UnresolvedMention2">
    <w:name w:val="Unresolved Mention2"/>
    <w:basedOn w:val="DefaultParagraphFont"/>
    <w:uiPriority w:val="99"/>
    <w:semiHidden/>
    <w:unhideWhenUsed/>
    <w:rsid w:val="000A20C6"/>
    <w:rPr>
      <w:color w:val="605E5C"/>
      <w:shd w:val="clear" w:color="auto" w:fill="E1DFDD"/>
    </w:rPr>
  </w:style>
  <w:style w:type="paragraph" w:styleId="FootnoteText">
    <w:name w:val="footnote text"/>
    <w:basedOn w:val="Normal"/>
    <w:link w:val="FootnoteTextChar"/>
    <w:uiPriority w:val="99"/>
    <w:semiHidden/>
    <w:unhideWhenUsed/>
    <w:rsid w:val="00484F97"/>
    <w:pPr>
      <w:spacing w:after="0" w:line="240" w:lineRule="auto"/>
    </w:pPr>
    <w:rPr>
      <w:sz w:val="20"/>
    </w:rPr>
  </w:style>
  <w:style w:type="character" w:customStyle="1" w:styleId="FootnoteTextChar">
    <w:name w:val="Footnote Text Char"/>
    <w:basedOn w:val="DefaultParagraphFont"/>
    <w:link w:val="FootnoteText"/>
    <w:uiPriority w:val="99"/>
    <w:semiHidden/>
    <w:rsid w:val="00484F97"/>
    <w:rPr>
      <w:lang w:eastAsia="en-US"/>
    </w:rPr>
  </w:style>
  <w:style w:type="character" w:styleId="FootnoteReference">
    <w:name w:val="footnote reference"/>
    <w:basedOn w:val="DefaultParagraphFont"/>
    <w:uiPriority w:val="99"/>
    <w:semiHidden/>
    <w:unhideWhenUsed/>
    <w:rsid w:val="00484F97"/>
    <w:rPr>
      <w:vertAlign w:val="superscript"/>
    </w:rPr>
  </w:style>
  <w:style w:type="character" w:customStyle="1" w:styleId="UnresolvedMention3">
    <w:name w:val="Unresolved Mention3"/>
    <w:basedOn w:val="DefaultParagraphFont"/>
    <w:uiPriority w:val="99"/>
    <w:semiHidden/>
    <w:unhideWhenUsed/>
    <w:rsid w:val="000D483F"/>
    <w:rPr>
      <w:color w:val="605E5C"/>
      <w:shd w:val="clear" w:color="auto" w:fill="E1DFDD"/>
    </w:rPr>
  </w:style>
  <w:style w:type="paragraph" w:styleId="ListParagraph">
    <w:name w:val="List Paragraph"/>
    <w:basedOn w:val="Normal"/>
    <w:uiPriority w:val="34"/>
    <w:qFormat/>
    <w:rsid w:val="004A052A"/>
    <w:pPr>
      <w:ind w:left="720"/>
      <w:contextualSpacing/>
    </w:pPr>
  </w:style>
  <w:style w:type="character" w:customStyle="1" w:styleId="normaltextrun">
    <w:name w:val="normaltextrun"/>
    <w:basedOn w:val="DefaultParagraphFont"/>
    <w:rsid w:val="00EB12E2"/>
  </w:style>
  <w:style w:type="character" w:customStyle="1" w:styleId="eop">
    <w:name w:val="eop"/>
    <w:basedOn w:val="DefaultParagraphFont"/>
    <w:rsid w:val="003F449D"/>
  </w:style>
  <w:style w:type="character" w:customStyle="1" w:styleId="UnresolvedMention4">
    <w:name w:val="Unresolved Mention4"/>
    <w:basedOn w:val="DefaultParagraphFont"/>
    <w:uiPriority w:val="99"/>
    <w:semiHidden/>
    <w:unhideWhenUsed/>
    <w:rsid w:val="00DD41A6"/>
    <w:rPr>
      <w:color w:val="605E5C"/>
      <w:shd w:val="clear" w:color="auto" w:fill="E1DFDD"/>
    </w:rPr>
  </w:style>
  <w:style w:type="character" w:customStyle="1" w:styleId="UnresolvedMention5">
    <w:name w:val="Unresolved Mention5"/>
    <w:basedOn w:val="DefaultParagraphFont"/>
    <w:uiPriority w:val="99"/>
    <w:semiHidden/>
    <w:unhideWhenUsed/>
    <w:rsid w:val="00720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68887">
      <w:bodyDiv w:val="1"/>
      <w:marLeft w:val="0"/>
      <w:marRight w:val="0"/>
      <w:marTop w:val="0"/>
      <w:marBottom w:val="0"/>
      <w:divBdr>
        <w:top w:val="none" w:sz="0" w:space="0" w:color="auto"/>
        <w:left w:val="none" w:sz="0" w:space="0" w:color="auto"/>
        <w:bottom w:val="none" w:sz="0" w:space="0" w:color="auto"/>
        <w:right w:val="none" w:sz="0" w:space="0" w:color="auto"/>
      </w:divBdr>
    </w:div>
    <w:div w:id="62338104">
      <w:bodyDiv w:val="1"/>
      <w:marLeft w:val="0"/>
      <w:marRight w:val="0"/>
      <w:marTop w:val="0"/>
      <w:marBottom w:val="0"/>
      <w:divBdr>
        <w:top w:val="none" w:sz="0" w:space="0" w:color="auto"/>
        <w:left w:val="none" w:sz="0" w:space="0" w:color="auto"/>
        <w:bottom w:val="none" w:sz="0" w:space="0" w:color="auto"/>
        <w:right w:val="none" w:sz="0" w:space="0" w:color="auto"/>
      </w:divBdr>
    </w:div>
    <w:div w:id="295988934">
      <w:bodyDiv w:val="1"/>
      <w:marLeft w:val="0"/>
      <w:marRight w:val="0"/>
      <w:marTop w:val="0"/>
      <w:marBottom w:val="0"/>
      <w:divBdr>
        <w:top w:val="none" w:sz="0" w:space="0" w:color="auto"/>
        <w:left w:val="none" w:sz="0" w:space="0" w:color="auto"/>
        <w:bottom w:val="none" w:sz="0" w:space="0" w:color="auto"/>
        <w:right w:val="none" w:sz="0" w:space="0" w:color="auto"/>
      </w:divBdr>
    </w:div>
    <w:div w:id="320041901">
      <w:bodyDiv w:val="1"/>
      <w:marLeft w:val="0"/>
      <w:marRight w:val="0"/>
      <w:marTop w:val="0"/>
      <w:marBottom w:val="0"/>
      <w:divBdr>
        <w:top w:val="none" w:sz="0" w:space="0" w:color="auto"/>
        <w:left w:val="none" w:sz="0" w:space="0" w:color="auto"/>
        <w:bottom w:val="none" w:sz="0" w:space="0" w:color="auto"/>
        <w:right w:val="none" w:sz="0" w:space="0" w:color="auto"/>
      </w:divBdr>
    </w:div>
    <w:div w:id="559949318">
      <w:bodyDiv w:val="1"/>
      <w:marLeft w:val="0"/>
      <w:marRight w:val="0"/>
      <w:marTop w:val="0"/>
      <w:marBottom w:val="0"/>
      <w:divBdr>
        <w:top w:val="none" w:sz="0" w:space="0" w:color="auto"/>
        <w:left w:val="none" w:sz="0" w:space="0" w:color="auto"/>
        <w:bottom w:val="none" w:sz="0" w:space="0" w:color="auto"/>
        <w:right w:val="none" w:sz="0" w:space="0" w:color="auto"/>
      </w:divBdr>
    </w:div>
    <w:div w:id="624779418">
      <w:bodyDiv w:val="1"/>
      <w:marLeft w:val="0"/>
      <w:marRight w:val="0"/>
      <w:marTop w:val="0"/>
      <w:marBottom w:val="0"/>
      <w:divBdr>
        <w:top w:val="none" w:sz="0" w:space="0" w:color="auto"/>
        <w:left w:val="none" w:sz="0" w:space="0" w:color="auto"/>
        <w:bottom w:val="none" w:sz="0" w:space="0" w:color="auto"/>
        <w:right w:val="none" w:sz="0" w:space="0" w:color="auto"/>
      </w:divBdr>
    </w:div>
    <w:div w:id="865875669">
      <w:bodyDiv w:val="1"/>
      <w:marLeft w:val="0"/>
      <w:marRight w:val="0"/>
      <w:marTop w:val="0"/>
      <w:marBottom w:val="0"/>
      <w:divBdr>
        <w:top w:val="none" w:sz="0" w:space="0" w:color="auto"/>
        <w:left w:val="none" w:sz="0" w:space="0" w:color="auto"/>
        <w:bottom w:val="none" w:sz="0" w:space="0" w:color="auto"/>
        <w:right w:val="none" w:sz="0" w:space="0" w:color="auto"/>
      </w:divBdr>
    </w:div>
    <w:div w:id="989480837">
      <w:bodyDiv w:val="1"/>
      <w:marLeft w:val="0"/>
      <w:marRight w:val="0"/>
      <w:marTop w:val="0"/>
      <w:marBottom w:val="0"/>
      <w:divBdr>
        <w:top w:val="none" w:sz="0" w:space="0" w:color="auto"/>
        <w:left w:val="none" w:sz="0" w:space="0" w:color="auto"/>
        <w:bottom w:val="none" w:sz="0" w:space="0" w:color="auto"/>
        <w:right w:val="none" w:sz="0" w:space="0" w:color="auto"/>
      </w:divBdr>
    </w:div>
    <w:div w:id="995300382">
      <w:bodyDiv w:val="1"/>
      <w:marLeft w:val="0"/>
      <w:marRight w:val="0"/>
      <w:marTop w:val="0"/>
      <w:marBottom w:val="0"/>
      <w:divBdr>
        <w:top w:val="none" w:sz="0" w:space="0" w:color="auto"/>
        <w:left w:val="none" w:sz="0" w:space="0" w:color="auto"/>
        <w:bottom w:val="none" w:sz="0" w:space="0" w:color="auto"/>
        <w:right w:val="none" w:sz="0" w:space="0" w:color="auto"/>
      </w:divBdr>
    </w:div>
    <w:div w:id="1100219688">
      <w:bodyDiv w:val="1"/>
      <w:marLeft w:val="0"/>
      <w:marRight w:val="0"/>
      <w:marTop w:val="0"/>
      <w:marBottom w:val="0"/>
      <w:divBdr>
        <w:top w:val="none" w:sz="0" w:space="0" w:color="auto"/>
        <w:left w:val="none" w:sz="0" w:space="0" w:color="auto"/>
        <w:bottom w:val="none" w:sz="0" w:space="0" w:color="auto"/>
        <w:right w:val="none" w:sz="0" w:space="0" w:color="auto"/>
      </w:divBdr>
      <w:divsChild>
        <w:div w:id="1046635939">
          <w:marLeft w:val="0"/>
          <w:marRight w:val="0"/>
          <w:marTop w:val="0"/>
          <w:marBottom w:val="0"/>
          <w:divBdr>
            <w:top w:val="none" w:sz="0" w:space="0" w:color="auto"/>
            <w:left w:val="none" w:sz="0" w:space="0" w:color="auto"/>
            <w:bottom w:val="none" w:sz="0" w:space="0" w:color="auto"/>
            <w:right w:val="none" w:sz="0" w:space="0" w:color="auto"/>
          </w:divBdr>
        </w:div>
      </w:divsChild>
    </w:div>
    <w:div w:id="1141268067">
      <w:bodyDiv w:val="1"/>
      <w:marLeft w:val="0"/>
      <w:marRight w:val="0"/>
      <w:marTop w:val="0"/>
      <w:marBottom w:val="0"/>
      <w:divBdr>
        <w:top w:val="none" w:sz="0" w:space="0" w:color="auto"/>
        <w:left w:val="none" w:sz="0" w:space="0" w:color="auto"/>
        <w:bottom w:val="none" w:sz="0" w:space="0" w:color="auto"/>
        <w:right w:val="none" w:sz="0" w:space="0" w:color="auto"/>
      </w:divBdr>
    </w:div>
    <w:div w:id="1145778987">
      <w:bodyDiv w:val="1"/>
      <w:marLeft w:val="0"/>
      <w:marRight w:val="0"/>
      <w:marTop w:val="0"/>
      <w:marBottom w:val="0"/>
      <w:divBdr>
        <w:top w:val="none" w:sz="0" w:space="0" w:color="auto"/>
        <w:left w:val="none" w:sz="0" w:space="0" w:color="auto"/>
        <w:bottom w:val="none" w:sz="0" w:space="0" w:color="auto"/>
        <w:right w:val="none" w:sz="0" w:space="0" w:color="auto"/>
      </w:divBdr>
    </w:div>
    <w:div w:id="1170177026">
      <w:bodyDiv w:val="1"/>
      <w:marLeft w:val="0"/>
      <w:marRight w:val="0"/>
      <w:marTop w:val="0"/>
      <w:marBottom w:val="0"/>
      <w:divBdr>
        <w:top w:val="none" w:sz="0" w:space="0" w:color="auto"/>
        <w:left w:val="none" w:sz="0" w:space="0" w:color="auto"/>
        <w:bottom w:val="none" w:sz="0" w:space="0" w:color="auto"/>
        <w:right w:val="none" w:sz="0" w:space="0" w:color="auto"/>
      </w:divBdr>
    </w:div>
    <w:div w:id="1259093257">
      <w:bodyDiv w:val="1"/>
      <w:marLeft w:val="0"/>
      <w:marRight w:val="0"/>
      <w:marTop w:val="0"/>
      <w:marBottom w:val="0"/>
      <w:divBdr>
        <w:top w:val="none" w:sz="0" w:space="0" w:color="auto"/>
        <w:left w:val="none" w:sz="0" w:space="0" w:color="auto"/>
        <w:bottom w:val="none" w:sz="0" w:space="0" w:color="auto"/>
        <w:right w:val="none" w:sz="0" w:space="0" w:color="auto"/>
      </w:divBdr>
      <w:divsChild>
        <w:div w:id="739836953">
          <w:marLeft w:val="0"/>
          <w:marRight w:val="0"/>
          <w:marTop w:val="0"/>
          <w:marBottom w:val="0"/>
          <w:divBdr>
            <w:top w:val="none" w:sz="0" w:space="0" w:color="auto"/>
            <w:left w:val="none" w:sz="0" w:space="0" w:color="auto"/>
            <w:bottom w:val="none" w:sz="0" w:space="0" w:color="auto"/>
            <w:right w:val="none" w:sz="0" w:space="0" w:color="auto"/>
          </w:divBdr>
          <w:divsChild>
            <w:div w:id="1071004520">
              <w:marLeft w:val="0"/>
              <w:marRight w:val="0"/>
              <w:marTop w:val="0"/>
              <w:marBottom w:val="0"/>
              <w:divBdr>
                <w:top w:val="none" w:sz="0" w:space="0" w:color="auto"/>
                <w:left w:val="none" w:sz="0" w:space="0" w:color="auto"/>
                <w:bottom w:val="none" w:sz="0" w:space="0" w:color="auto"/>
                <w:right w:val="none" w:sz="0" w:space="0" w:color="auto"/>
              </w:divBdr>
              <w:divsChild>
                <w:div w:id="140398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2916">
      <w:bodyDiv w:val="1"/>
      <w:marLeft w:val="0"/>
      <w:marRight w:val="0"/>
      <w:marTop w:val="0"/>
      <w:marBottom w:val="0"/>
      <w:divBdr>
        <w:top w:val="none" w:sz="0" w:space="0" w:color="auto"/>
        <w:left w:val="none" w:sz="0" w:space="0" w:color="auto"/>
        <w:bottom w:val="none" w:sz="0" w:space="0" w:color="auto"/>
        <w:right w:val="none" w:sz="0" w:space="0" w:color="auto"/>
      </w:divBdr>
    </w:div>
    <w:div w:id="1321883385">
      <w:bodyDiv w:val="1"/>
      <w:marLeft w:val="0"/>
      <w:marRight w:val="0"/>
      <w:marTop w:val="0"/>
      <w:marBottom w:val="0"/>
      <w:divBdr>
        <w:top w:val="none" w:sz="0" w:space="0" w:color="auto"/>
        <w:left w:val="none" w:sz="0" w:space="0" w:color="auto"/>
        <w:bottom w:val="none" w:sz="0" w:space="0" w:color="auto"/>
        <w:right w:val="none" w:sz="0" w:space="0" w:color="auto"/>
      </w:divBdr>
    </w:div>
    <w:div w:id="1557467423">
      <w:bodyDiv w:val="1"/>
      <w:marLeft w:val="0"/>
      <w:marRight w:val="0"/>
      <w:marTop w:val="0"/>
      <w:marBottom w:val="0"/>
      <w:divBdr>
        <w:top w:val="none" w:sz="0" w:space="0" w:color="auto"/>
        <w:left w:val="none" w:sz="0" w:space="0" w:color="auto"/>
        <w:bottom w:val="none" w:sz="0" w:space="0" w:color="auto"/>
        <w:right w:val="none" w:sz="0" w:space="0" w:color="auto"/>
      </w:divBdr>
    </w:div>
    <w:div w:id="1623225185">
      <w:bodyDiv w:val="1"/>
      <w:marLeft w:val="0"/>
      <w:marRight w:val="0"/>
      <w:marTop w:val="0"/>
      <w:marBottom w:val="0"/>
      <w:divBdr>
        <w:top w:val="none" w:sz="0" w:space="0" w:color="auto"/>
        <w:left w:val="none" w:sz="0" w:space="0" w:color="auto"/>
        <w:bottom w:val="none" w:sz="0" w:space="0" w:color="auto"/>
        <w:right w:val="none" w:sz="0" w:space="0" w:color="auto"/>
      </w:divBdr>
    </w:div>
    <w:div w:id="1669022108">
      <w:bodyDiv w:val="1"/>
      <w:marLeft w:val="0"/>
      <w:marRight w:val="0"/>
      <w:marTop w:val="0"/>
      <w:marBottom w:val="0"/>
      <w:divBdr>
        <w:top w:val="none" w:sz="0" w:space="0" w:color="auto"/>
        <w:left w:val="none" w:sz="0" w:space="0" w:color="auto"/>
        <w:bottom w:val="none" w:sz="0" w:space="0" w:color="auto"/>
        <w:right w:val="none" w:sz="0" w:space="0" w:color="auto"/>
      </w:divBdr>
      <w:divsChild>
        <w:div w:id="1497113021">
          <w:marLeft w:val="0"/>
          <w:marRight w:val="0"/>
          <w:marTop w:val="0"/>
          <w:marBottom w:val="0"/>
          <w:divBdr>
            <w:top w:val="none" w:sz="0" w:space="0" w:color="auto"/>
            <w:left w:val="none" w:sz="0" w:space="0" w:color="auto"/>
            <w:bottom w:val="none" w:sz="0" w:space="0" w:color="auto"/>
            <w:right w:val="none" w:sz="0" w:space="0" w:color="auto"/>
          </w:divBdr>
          <w:divsChild>
            <w:div w:id="306208780">
              <w:marLeft w:val="0"/>
              <w:marRight w:val="0"/>
              <w:marTop w:val="0"/>
              <w:marBottom w:val="0"/>
              <w:divBdr>
                <w:top w:val="none" w:sz="0" w:space="0" w:color="auto"/>
                <w:left w:val="none" w:sz="0" w:space="0" w:color="auto"/>
                <w:bottom w:val="none" w:sz="0" w:space="0" w:color="auto"/>
                <w:right w:val="none" w:sz="0" w:space="0" w:color="auto"/>
              </w:divBdr>
              <w:divsChild>
                <w:div w:id="7186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42314">
      <w:bodyDiv w:val="1"/>
      <w:marLeft w:val="0"/>
      <w:marRight w:val="0"/>
      <w:marTop w:val="0"/>
      <w:marBottom w:val="0"/>
      <w:divBdr>
        <w:top w:val="none" w:sz="0" w:space="0" w:color="auto"/>
        <w:left w:val="none" w:sz="0" w:space="0" w:color="auto"/>
        <w:bottom w:val="none" w:sz="0" w:space="0" w:color="auto"/>
        <w:right w:val="none" w:sz="0" w:space="0" w:color="auto"/>
      </w:divBdr>
    </w:div>
    <w:div w:id="1817453639">
      <w:bodyDiv w:val="1"/>
      <w:marLeft w:val="0"/>
      <w:marRight w:val="0"/>
      <w:marTop w:val="0"/>
      <w:marBottom w:val="0"/>
      <w:divBdr>
        <w:top w:val="none" w:sz="0" w:space="0" w:color="auto"/>
        <w:left w:val="none" w:sz="0" w:space="0" w:color="auto"/>
        <w:bottom w:val="none" w:sz="0" w:space="0" w:color="auto"/>
        <w:right w:val="none" w:sz="0" w:space="0" w:color="auto"/>
      </w:divBdr>
    </w:div>
    <w:div w:id="1828133862">
      <w:bodyDiv w:val="1"/>
      <w:marLeft w:val="0"/>
      <w:marRight w:val="0"/>
      <w:marTop w:val="0"/>
      <w:marBottom w:val="0"/>
      <w:divBdr>
        <w:top w:val="none" w:sz="0" w:space="0" w:color="auto"/>
        <w:left w:val="none" w:sz="0" w:space="0" w:color="auto"/>
        <w:bottom w:val="none" w:sz="0" w:space="0" w:color="auto"/>
        <w:right w:val="none" w:sz="0" w:space="0" w:color="auto"/>
      </w:divBdr>
    </w:div>
    <w:div w:id="1897474451">
      <w:bodyDiv w:val="1"/>
      <w:marLeft w:val="0"/>
      <w:marRight w:val="0"/>
      <w:marTop w:val="0"/>
      <w:marBottom w:val="0"/>
      <w:divBdr>
        <w:top w:val="none" w:sz="0" w:space="0" w:color="auto"/>
        <w:left w:val="none" w:sz="0" w:space="0" w:color="auto"/>
        <w:bottom w:val="none" w:sz="0" w:space="0" w:color="auto"/>
        <w:right w:val="none" w:sz="0" w:space="0" w:color="auto"/>
      </w:divBdr>
    </w:div>
    <w:div w:id="193397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r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ure.com/coronavir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SureI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ietBlack\Orchard%20PR\In-House%20Administration%20-%20Templates\2020%20Templates\Sure%20GSY%20templat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e27527-1bae-4b08-a205-cd1f125b8ce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24F1E5D655184D95B9D272EE2A7BE0" ma:contentTypeVersion="12" ma:contentTypeDescription="Create a new document." ma:contentTypeScope="" ma:versionID="1f7ef0c8564d306c6f40fa6e57d13dce">
  <xsd:schema xmlns:xsd="http://www.w3.org/2001/XMLSchema" xmlns:xs="http://www.w3.org/2001/XMLSchema" xmlns:p="http://schemas.microsoft.com/office/2006/metadata/properties" xmlns:ns2="b3b18b85-2ec5-4adb-ae69-e8225f72d8e7" xmlns:ns3="07e27527-1bae-4b08-a205-cd1f125b8ce7" targetNamespace="http://schemas.microsoft.com/office/2006/metadata/properties" ma:root="true" ma:fieldsID="3c50ce7e0a6667c7206c594016f32734" ns2:_="" ns3:_="">
    <xsd:import namespace="b3b18b85-2ec5-4adb-ae69-e8225f72d8e7"/>
    <xsd:import namespace="07e27527-1bae-4b08-a205-cd1f125b8c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18b85-2ec5-4adb-ae69-e8225f72d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27527-1bae-4b08-a205-cd1f125b8ce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3EF61-133D-4C01-B831-03B9242285C9}">
  <ds:schemaRefs>
    <ds:schemaRef ds:uri="http://schemas.microsoft.com/office/2006/metadata/properties"/>
    <ds:schemaRef ds:uri="http://schemas.microsoft.com/office/infopath/2007/PartnerControls"/>
    <ds:schemaRef ds:uri="07e27527-1bae-4b08-a205-cd1f125b8ce7"/>
  </ds:schemaRefs>
</ds:datastoreItem>
</file>

<file path=customXml/itemProps2.xml><?xml version="1.0" encoding="utf-8"?>
<ds:datastoreItem xmlns:ds="http://schemas.openxmlformats.org/officeDocument/2006/customXml" ds:itemID="{FFE4263D-9843-423C-A963-7BF72545D4F7}">
  <ds:schemaRefs>
    <ds:schemaRef ds:uri="http://schemas.microsoft.com/sharepoint/v3/contenttype/forms"/>
  </ds:schemaRefs>
</ds:datastoreItem>
</file>

<file path=customXml/itemProps3.xml><?xml version="1.0" encoding="utf-8"?>
<ds:datastoreItem xmlns:ds="http://schemas.openxmlformats.org/officeDocument/2006/customXml" ds:itemID="{51385C2F-F1FD-425E-AF52-D0DF40541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18b85-2ec5-4adb-ae69-e8225f72d8e7"/>
    <ds:schemaRef ds:uri="07e27527-1bae-4b08-a205-cd1f125b8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0A87C-F64D-4AD9-8660-A88353589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Sure GSY template 2019</Template>
  <TotalTime>1</TotalTime>
  <Pages>3</Pages>
  <Words>616</Words>
  <Characters>3456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Cable &amp; Wireless Guernsey</Company>
  <LinksUpToDate>false</LinksUpToDate>
  <CharactersWithSpaces>4064</CharactersWithSpaces>
  <SharedDoc>false</SharedDoc>
  <HLinks>
    <vt:vector size="18" baseType="variant">
      <vt:variant>
        <vt:i4>6684733</vt:i4>
      </vt:variant>
      <vt:variant>
        <vt:i4>6</vt:i4>
      </vt:variant>
      <vt:variant>
        <vt:i4>0</vt:i4>
      </vt:variant>
      <vt:variant>
        <vt:i4>5</vt:i4>
      </vt:variant>
      <vt:variant>
        <vt:lpwstr>https://twitter.com/SureIOM</vt:lpwstr>
      </vt:variant>
      <vt:variant>
        <vt:lpwstr/>
      </vt:variant>
      <vt:variant>
        <vt:i4>4456526</vt:i4>
      </vt:variant>
      <vt:variant>
        <vt:i4>3</vt:i4>
      </vt:variant>
      <vt:variant>
        <vt:i4>0</vt:i4>
      </vt:variant>
      <vt:variant>
        <vt:i4>5</vt:i4>
      </vt:variant>
      <vt:variant>
        <vt:lpwstr>http://www.sure.com/</vt:lpwstr>
      </vt:variant>
      <vt:variant>
        <vt:lpwstr/>
      </vt:variant>
      <vt:variant>
        <vt:i4>3735605</vt:i4>
      </vt:variant>
      <vt:variant>
        <vt:i4>0</vt:i4>
      </vt:variant>
      <vt:variant>
        <vt:i4>0</vt:i4>
      </vt:variant>
      <vt:variant>
        <vt:i4>5</vt:i4>
      </vt:variant>
      <vt:variant>
        <vt:lpwstr>http://www.sure.com/coronavirus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Black</dc:creator>
  <cp:keywords/>
  <cp:lastModifiedBy>Sarah Read</cp:lastModifiedBy>
  <cp:revision>2</cp:revision>
  <cp:lastPrinted>2019-11-09T15:01:00Z</cp:lastPrinted>
  <dcterms:created xsi:type="dcterms:W3CDTF">2021-01-11T15:28:00Z</dcterms:created>
  <dcterms:modified xsi:type="dcterms:W3CDTF">2021-01-11T15:28:00Z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0x0101007324F1E5D655184D95B9D272EE2A7BE0</vt:lpwstr>
  </property>
  <property fmtid="{D5CDD505-2E9C-101B-9397-08002B2CF9AE}" pid="4" name="Order">
    <vt:r8>1747600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